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aumento de las enfermedades de transmisión sexual, formulada por la Ilma. Sra. D.ª María Luisa De Simón Caballero (10-22/POR-00222).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lzquierda-Ezkerra, al amparo de lo establecido en el reglamento de la Cámara, Presenta la siguiente pregunta oral para que sea contestada, por la consejera de salud, en sesión del próximo Pleno de control. </w:t>
      </w:r>
    </w:p>
    <w:p>
      <w:pPr>
        <w:pStyle w:val="0"/>
        <w:suppressAutoHyphens w:val="false"/>
        <w:rPr>
          <w:rStyle w:val="1"/>
        </w:rPr>
      </w:pPr>
      <w:r>
        <w:rPr>
          <w:rStyle w:val="1"/>
        </w:rPr>
        <w:t xml:space="preserve">Ha aumentado la detección de infecciones de transmisión sexual, ofreciendo datos muy alarmantes, que exigen medidas urgentes. </w:t>
      </w:r>
    </w:p>
    <w:p>
      <w:pPr>
        <w:pStyle w:val="0"/>
        <w:suppressAutoHyphens w:val="false"/>
        <w:rPr>
          <w:rStyle w:val="1"/>
        </w:rPr>
      </w:pPr>
      <w:r>
        <w:rPr>
          <w:rStyle w:val="1"/>
        </w:rPr>
        <w:t xml:space="preserve">¿Qué valoración hace el Departamento de Salud del progresivo aumento de las enfermedades sexuales y qué medidas está implementado o tiene previsto implementar para la prevención y el diagnóstico temprano? </w:t>
      </w:r>
    </w:p>
    <w:p>
      <w:pPr>
        <w:pStyle w:val="0"/>
        <w:suppressAutoHyphens w:val="false"/>
        <w:rPr>
          <w:rStyle w:val="1"/>
        </w:rPr>
      </w:pPr>
      <w:r>
        <w:rPr>
          <w:rStyle w:val="1"/>
        </w:rPr>
        <w:t xml:space="preserve">Pamplona-Iruña, a 9 de junio de 2022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