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junio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candidaturas para los Juegos Olímpicos de Invierno, formulada por el Ilmo. Sr. D. Alberto Bonilla Zafra (10-22/PES-00202).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junio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Alberto Bonilla Zafra, miembro de las Cortes de Navarra, adscrito al Grupo Parlamentario Navarra Suma (NA+), al amparo de lo dispuesto en el Reglamento de la Cámara, solicita la siguiente pregunta escrita al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Gobierno de Navarra llevar a cabo algún tipo de iniciativa, acción o conversación con el Gobierno de Aragón para unirse a la candidatura de Aragón para los Juegos Olímpicos de Invierno o, en su defecto, buscar una candidatura conjunta de Pirineos?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junio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