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Nafarroako Liburutegi Publikoen Sarean ordezkapenak betetzeko irizpideei buruzkoa (10-22/PES-00205).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honako galdera hau egiten dio Nafarroako Gobernuko Kultura Departamentuari,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Jakin, badakigu liburutegi askotan ez dela berehala bermatzen langileen ordezkapena, aldi baterako ezintasuna, baimena edo gisako kasuak direnean, eta herri askotan ondorioa da zerbitzu publiko hori itxita egotea asteetan zehar.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ordezkapenak betetzeko edo bete gabe uzteko irizpideak? Arrazoi ekonomikoak baldintzatzen al ditu ordezkapen horiek?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