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Izquierda-Ezkerra talde parlamentario mistoak aurkezturiko mozioa, zeinaren bidez Nafarroako Gobernua premiatzen baita Nafarroako Lan Osasunaren Kontseiluan negozia eta adostu ditzan lan-istripuen aurkako neurri berriak eta ekintza osagarriak.</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Izquierda-Ezkerra talde parlamentario mistoko eledun Marisa de Simón Caballero andreak, Legebiltzarreko Erregelamenduan ezarritakoaren babesean, honako mozio hau aurkezten du, Osoko Bilkuran eztabaidatu eta bozkatzeko:</w:t>
      </w:r>
    </w:p>
    <w:p>
      <w:pPr>
        <w:pStyle w:val="0"/>
        <w:suppressAutoHyphens w:val="false"/>
        <w:rPr>
          <w:rStyle w:val="1"/>
        </w:rPr>
      </w:pPr>
      <w:r>
        <w:rPr>
          <w:rStyle w:val="1"/>
        </w:rPr>
        <w:t xml:space="preserve">CCOO sindikatuak berriki salatu du Lanaren Ministerioak argitaratzen dituen lan-istripuek Nafarroan erakusten duten egoera kezkagarria. 2022ko lehen seihilekoan Nafarroak erregistratutako lan-istripuak (lanaldietan eta lantokirako joan-etorrietan) % 13,33 gehiago izan ziren 2021eko aldi berekoak baino.</w:t>
      </w:r>
    </w:p>
    <w:p>
      <w:pPr>
        <w:pStyle w:val="0"/>
        <w:suppressAutoHyphens w:val="false"/>
        <w:rPr>
          <w:rStyle w:val="1"/>
        </w:rPr>
      </w:pPr>
      <w:r>
        <w:rPr>
          <w:rStyle w:val="1"/>
        </w:rPr>
        <w:t xml:space="preserve">10.000 langileko intzidentzia-tasa 312,7 izan zen, Estatuko batez betekoa (5.945 istripu arin, 63 larri eta 8 hilgarri) baino 76 puntu gehiago. Nafarroa da erregistro txarrenak dituzten erkidegoetatik bosgarrena.</w:t>
      </w:r>
    </w:p>
    <w:p>
      <w:pPr>
        <w:pStyle w:val="0"/>
        <w:suppressAutoHyphens w:val="false"/>
        <w:rPr>
          <w:rStyle w:val="1"/>
        </w:rPr>
      </w:pPr>
      <w:r>
        <w:rPr>
          <w:rStyle w:val="1"/>
        </w:rPr>
        <w:t xml:space="preserve">Egoera hori onartezina da eta erantzun urgentea eskatzen du Nafarroako Gobernuaren, enpresaburuen eta sindikatuen aldetik ere.</w:t>
      </w:r>
    </w:p>
    <w:p>
      <w:pPr>
        <w:pStyle w:val="0"/>
        <w:suppressAutoHyphens w:val="false"/>
        <w:rPr>
          <w:rStyle w:val="1"/>
        </w:rPr>
      </w:pPr>
      <w:r>
        <w:rPr>
          <w:rStyle w:val="1"/>
        </w:rPr>
        <w:t xml:space="preserve">Enpresaburuak dira laneko arriskuen prebentzioaren arloko araudia betetzearen arduradun nagusiak. Hortaz, datu horiek lehenik eta behin enpresaburuen erantzukizunari eragiten diote. Baina erantzun urgentea behar da gobernuen eta gizarte eragileen aldetik ere.</w:t>
      </w:r>
    </w:p>
    <w:p>
      <w:pPr>
        <w:pStyle w:val="0"/>
        <w:suppressAutoHyphens w:val="false"/>
        <w:rPr>
          <w:rStyle w:val="1"/>
        </w:rPr>
      </w:pPr>
      <w:r>
        <w:rPr>
          <w:rStyle w:val="1"/>
        </w:rPr>
        <w:t xml:space="preserve">Laneko Arriskuen Prebentzioari buruzko Legea zorrotz betetzea bermatu behar da, eta horretarako ezinbestekoa da Lan Ikuskatzailetza beharrezkoak diren baliabidez hornitzea.</w:t>
      </w:r>
    </w:p>
    <w:p>
      <w:pPr>
        <w:pStyle w:val="0"/>
        <w:suppressAutoHyphens w:val="false"/>
        <w:rPr>
          <w:rStyle w:val="1"/>
        </w:rPr>
      </w:pPr>
      <w:r>
        <w:rPr>
          <w:rStyle w:val="1"/>
        </w:rPr>
        <w:t xml:space="preserve">Izan ere, baliabideak eta plantilla ez dira aski, modu nabarian, eta sindikatuek mobilizaziora jo dute 2022an hori salatzeko. Joan den martxoan, Nafarroako sindikatuek salatu zutenaren arabera, Laneko eta Gizarte Segurantzako Ikuskatzailetzan “baliabide material eta teknikoen defizitaren metaketak bere jarduera porrotaren mugaraino eraman du”.</w:t>
      </w:r>
    </w:p>
    <w:p>
      <w:pPr>
        <w:pStyle w:val="0"/>
        <w:suppressAutoHyphens w:val="false"/>
        <w:rPr>
          <w:rStyle w:val="1"/>
        </w:rPr>
      </w:pPr>
      <w:r>
        <w:rPr>
          <w:rStyle w:val="1"/>
        </w:rPr>
        <w:t xml:space="preserve">Nafarroan hogeita hamarren bat lan ikuskatzaile baino ez dira lanean ari. Kopuru hori gutxiegi da, nabarmen, lan arloko legeriaren betetzearen gaineko kontrol eraginkorra egiteko</w:t>
      </w:r>
    </w:p>
    <w:p>
      <w:pPr>
        <w:pStyle w:val="0"/>
        <w:suppressAutoHyphens w:val="false"/>
        <w:rPr>
          <w:rStyle w:val="1"/>
        </w:rPr>
      </w:pPr>
      <w:r>
        <w:rPr>
          <w:rStyle w:val="1"/>
        </w:rPr>
        <w:t xml:space="preserve">Hori dela-eta, honako erabaki proposamen hau aurkezten dugu:</w:t>
      </w:r>
    </w:p>
    <w:p>
      <w:pPr>
        <w:pStyle w:val="0"/>
        <w:suppressAutoHyphens w:val="false"/>
        <w:rPr>
          <w:rStyle w:val="1"/>
        </w:rPr>
      </w:pPr>
      <w:r>
        <w:rPr>
          <w:rStyle w:val="1"/>
        </w:rPr>
        <w:t xml:space="preserve">1. Nafarroako Parlamentuak Nafarroako Gobernua premiatzen du Nafarroako Lan Osasunaren Kontseiluan negozia eta adostu ditzan lan-istripuen aurkako neurri berriak eta ekintza osagarriak.</w:t>
      </w:r>
    </w:p>
    <w:p>
      <w:pPr>
        <w:pStyle w:val="0"/>
        <w:suppressAutoHyphens w:val="false"/>
        <w:rPr>
          <w:rStyle w:val="1"/>
        </w:rPr>
      </w:pPr>
      <w:r>
        <w:rPr>
          <w:rStyle w:val="1"/>
        </w:rPr>
        <w:t xml:space="preserve">2. Nafarroako Parlamentuak Espainiako Gobernua premiatzen du, Lan Ikuskatzailetzak Foru Komunitatean dituen baliabideak eta plantilla handitu ditzan, kontrol handiagoa bermatze aldera enpresek laneko arriskuen prebentzioaren arloko legeria betetzeari dagokionez.</w:t>
      </w:r>
    </w:p>
    <w:p>
      <w:pPr>
        <w:pStyle w:val="0"/>
        <w:suppressAutoHyphens w:val="false"/>
        <w:rPr>
          <w:rStyle w:val="1"/>
        </w:rPr>
      </w:pPr>
      <w:r>
        <w:rPr>
          <w:rStyle w:val="1"/>
        </w:rPr>
        <w:t xml:space="preserve">Iruñean, 2022ko irailaren 1ean</w:t>
      </w:r>
    </w:p>
    <w:p>
      <w:pPr>
        <w:pStyle w:val="0"/>
        <w:suppressAutoHyphens w:val="false"/>
        <w:rPr>
          <w:rStyle w:val="1"/>
        </w:rPr>
      </w:pPr>
      <w:r>
        <w:rPr>
          <w:rStyle w:val="1"/>
        </w:rPr>
        <w:t xml:space="preserve">Eleduna: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