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Donezteben Arrizurriagako presak duen funtzionamenduari eta bertan uholdeak izatearekin duen loturari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honako galdera hauek aurkezten dizkio Legebiltzarreko Mahaiari, izapidetu daitezen eta idatzizko erantzuna eman diezaien Lehendakaritzako, Berdintasuneko, Funtzio Publikoko eta Barneko Departamentuak.</w:t>
      </w:r>
    </w:p>
    <w:p>
      <w:pPr>
        <w:pStyle w:val="0"/>
        <w:suppressAutoHyphens w:val="false"/>
        <w:rPr>
          <w:rStyle w:val="1"/>
        </w:rPr>
      </w:pPr>
      <w:r>
        <w:rPr>
          <w:rStyle w:val="1"/>
        </w:rPr>
        <w:t xml:space="preserve">Arrizurriagako presan (San Tiburtzio izenez ezagutzen dena, Doneztebe eta Sunbillaren artean kokatua) uhateek hainbat aldiz huts egin dute, ondorioz uholdeak gertatuta Bidasoako trenbide zaharrean zehar doan Bide Berdean, bai eta Donezteben ere. Doneztebeko udalerrian 2021eko bukaeran eta 2022ko hasieran pairatutako azken uholdeak adibide argiena izan ziren uhate horiek dakarten arriskuari begira.</w:t>
      </w:r>
    </w:p>
    <w:p>
      <w:pPr>
        <w:pStyle w:val="0"/>
        <w:suppressAutoHyphens w:val="false"/>
        <w:rPr>
          <w:rStyle w:val="1"/>
        </w:rPr>
      </w:pPr>
      <w:r>
        <w:rPr>
          <w:rStyle w:val="1"/>
        </w:rPr>
        <w:t xml:space="preserve">Horrenbestez, Nafarroako Gobernuari honako galdera hauek aurkezten dizkiogu, idatziz erantzuteko:</w:t>
      </w:r>
    </w:p>
    <w:p>
      <w:pPr>
        <w:pStyle w:val="0"/>
        <w:suppressAutoHyphens w:val="false"/>
        <w:rPr>
          <w:rStyle w:val="1"/>
        </w:rPr>
      </w:pPr>
      <w:r>
        <w:rPr>
          <w:rStyle w:val="1"/>
        </w:rPr>
        <w:t xml:space="preserve">1.- Nafarroako Gobernuak ezagutzen al du San Tiburtzio izenez ezagutzen den eta Iberdrolaren titulartasunekoa den presaren kontzesiorako espedientearen edukia, uhateak kontrolatzeko sistemari dagokionez? Izan ere, balizko uholdeen arriskua ekar dezakete, funtzionamendu okerra edukiz gero, eta horrek babes zibileko eskumenak ukitzen ditu, zeinaren titular bakarra Foru Gobernua baita.</w:t>
      </w:r>
    </w:p>
    <w:p>
      <w:pPr>
        <w:pStyle w:val="0"/>
        <w:suppressAutoHyphens w:val="false"/>
        <w:rPr>
          <w:rStyle w:val="1"/>
        </w:rPr>
      </w:pPr>
      <w:r>
        <w:rPr>
          <w:rStyle w:val="1"/>
        </w:rPr>
        <w:t xml:space="preserve">2.- Nafarroako Gobernuak espedientearen edukia ezagutuz gero, uste al du presaren kontzesioa duen eta uhateen funtzionamenduaren arduradun den enpresa, Iberdrola alegia, betetzen ari dela babes zibilaren gaineko araudi indarduna, euriteak edo ibaian goraldi handiak direnean uhateek duten ukipenari dagokionez?</w:t>
      </w:r>
    </w:p>
    <w:p>
      <w:pPr>
        <w:pStyle w:val="0"/>
        <w:suppressAutoHyphens w:val="false"/>
        <w:rPr>
          <w:rStyle w:val="1"/>
        </w:rPr>
      </w:pPr>
      <w:r>
        <w:rPr>
          <w:rStyle w:val="1"/>
        </w:rPr>
        <w:t xml:space="preserve">3.- Nafarroako Gobernuak uste al du kontzesio-hartzaileak ez dituela bete azken hamar urteetan funtzionamenduko klausulak eta presa kudeatzeko araudia? Espedienteren bat ireki al da horregatik edo beste arrazoirengatik?</w:t>
      </w:r>
    </w:p>
    <w:p>
      <w:pPr>
        <w:pStyle w:val="0"/>
        <w:suppressAutoHyphens w:val="false"/>
        <w:rPr>
          <w:rStyle w:val="1"/>
        </w:rPr>
      </w:pPr>
      <w:r>
        <w:rPr>
          <w:rStyle w:val="1"/>
        </w:rPr>
        <w:t xml:space="preserve">4.- Kontuan hartuta presako uhateen funtzionamendu egokiak zuzeneko lotura duela babes zibilarekin, ibaian goraldiak izan eta Donezteben uholdeak gertatzen diren kasuetan, Gobernuak azterlan edo txostenik egin al du aztertze aldera presak izan dezakeen eragina, Donezteben uholdeak gertatzeko arriskuari begira?</w:t>
      </w:r>
    </w:p>
    <w:p>
      <w:pPr>
        <w:pStyle w:val="0"/>
        <w:suppressAutoHyphens w:val="false"/>
        <w:rPr>
          <w:rStyle w:val="1"/>
        </w:rPr>
      </w:pPr>
      <w:r>
        <w:rPr>
          <w:rStyle w:val="1"/>
        </w:rPr>
        <w:t xml:space="preserve">5.- Azterlan edo txostenik egon ezean, Nafarroako Gobernuak aurreikusi al du horiek egitea neurtze aldera presak izan dezakeen eragina Donezteben uholdeak gertatzeko arriskuari begira?</w:t>
      </w:r>
    </w:p>
    <w:p>
      <w:pPr>
        <w:pStyle w:val="0"/>
        <w:suppressAutoHyphens w:val="false"/>
        <w:rPr>
          <w:rStyle w:val="1"/>
        </w:rPr>
      </w:pPr>
      <w:r>
        <w:rPr>
          <w:rStyle w:val="1"/>
        </w:rPr>
        <w:t xml:space="preserve">6.- Nafarroako Gobernuak aurreikusi al du, Doneztebeko udalerrian uholdeak izateko arriskuaren aurrean, larrialdi planean sartzea Arrizurriagako presako funtzionamendua eta hartan gerta daitezkeen anomaliak?</w:t>
      </w:r>
    </w:p>
    <w:p>
      <w:pPr>
        <w:pStyle w:val="0"/>
        <w:suppressAutoHyphens w:val="false"/>
        <w:rPr>
          <w:rStyle w:val="1"/>
        </w:rPr>
      </w:pPr>
      <w:r>
        <w:rPr>
          <w:rStyle w:val="1"/>
        </w:rPr>
        <w:t xml:space="preserve">Iruñean, 2022ko uztailaren 29an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