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las mascarillas compradas por el Gobierno de Navarra cuya composición tiene grafeno o biomasa de grafeno, formulada por la Ilma. Sra. D.ª Cristina Ibarrola Guillén.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lbarrola Guillén, miembro de las Cortes de Navarra, adscrita al Grupo Parlamentario Navarra Suma (NA+), al amparo de lo dispuesto en el Reglamento de la Cámara, realiza la siguiente pregunta escrita a la Consejera de Salud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Número y tipo de mascarillas compradas por el Gobierno de Navarra cuya composición tiene grafeno o biomasa de grafeno.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Destino de dichas mascarillas y acciones posteriores que se han realizado desde el Departamento de Salud. Mascarillas utilizadas, retiradas y destino final.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30 de agosto de 2022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La Parlamentaria Foral: Cristina lbarrola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