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19 de septiembre de 2022,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para su deliberación ante el Pleno, conforme al artículo 201 del Reglamento de la Cámara, la comunicación del Gobierno de Navarra en la que se solicita la celebración de un debate de política general sobre el estado de la Comunidad Foral.</w:t>
      </w:r>
    </w:p>
    <w:p>
      <w:pPr>
        <w:pStyle w:val="0"/>
        <w:suppressAutoHyphens w:val="false"/>
        <w:rPr>
          <w:rStyle w:val="1"/>
        </w:rPr>
      </w:pPr>
      <w:r>
        <w:rPr>
          <w:rStyle w:val="1"/>
          <w:b w:val="true"/>
        </w:rPr>
        <w:t xml:space="preserve">2.º </w:t>
      </w:r>
      <w:r>
        <w:rPr>
          <w:rStyle w:val="1"/>
        </w:rPr>
        <w:t xml:space="preserve">Ordenar su publicación en el Boletín Oficial del Parlamento de Navarra.</w:t>
      </w:r>
    </w:p>
    <w:p>
      <w:pPr>
        <w:pStyle w:val="0"/>
        <w:suppressAutoHyphens w:val="false"/>
        <w:rPr>
          <w:rStyle w:val="1"/>
        </w:rPr>
      </w:pPr>
      <w:r>
        <w:rPr>
          <w:rStyle w:val="1"/>
        </w:rPr>
        <w:t xml:space="preserve">Pamplona, 19 de septiembre de 2022</w:t>
      </w:r>
    </w:p>
    <w:p>
      <w:pPr>
        <w:pStyle w:val="0"/>
        <w:suppressAutoHyphens w:val="false"/>
        <w:rPr>
          <w:rStyle w:val="1"/>
        </w:rPr>
      </w:pPr>
      <w:r>
        <w:rPr>
          <w:rStyle w:val="1"/>
        </w:rPr>
        <w:t xml:space="preserve">La Presidenta en funciones: María Inmaculada Jurío Macaya</w:t>
      </w:r>
    </w:p>
    <w:p>
      <w:pPr>
        <w:pStyle w:val="2"/>
        <w:suppressAutoHyphens w:val="false"/>
        <w:rPr/>
      </w:pPr>
      <w:r>
        <w:rPr/>
        <w:t xml:space="preserve">Comunicación del Gobierno de </w:t>
        <w:br w:type="textWrapping"/>
        <w:t xml:space="preserve">Navarra al Parlamento de Navarra para la celebración del debate sobre el estado de la Comunidad 2022</w:t>
      </w:r>
    </w:p>
    <w:p>
      <w:pPr>
        <w:pStyle w:val="0"/>
        <w:suppressAutoHyphens w:val="false"/>
        <w:rPr>
          <w:rStyle w:val="1"/>
        </w:rPr>
      </w:pPr>
      <w:r>
        <w:rPr>
          <w:rStyle w:val="1"/>
        </w:rPr>
        <w:t xml:space="preserve">El artículo 201 del Reglamento del Parlamento de Navarra establece que, al comienzo de cada primer período de sesiones del año legislativo, con excepción de aquellos en los que se haya realizado el debate de investidura del Presidente del Gobierno o se celebren elecciones en Navarra en dicho período, el Pleno de la Cámara se reunirá de forma extraordinaria para realizar un debate de política general sobre el estado de la Comunidad.</w:t>
      </w:r>
    </w:p>
    <w:p>
      <w:pPr>
        <w:pStyle w:val="0"/>
        <w:suppressAutoHyphens w:val="false"/>
        <w:rPr>
          <w:rStyle w:val="1"/>
        </w:rPr>
      </w:pPr>
      <w:r>
        <w:rPr>
          <w:rStyle w:val="1"/>
        </w:rPr>
        <w:t xml:space="preserve">En ese marco, el Gobierno de Navarra solicita la celebración de dicho pleno este año 2022. Un año marcado por una nueva fase de la pandemia del COVID-19 y de manera especial por la guerra de Ucrania.</w:t>
      </w:r>
    </w:p>
    <w:p>
      <w:pPr>
        <w:pStyle w:val="0"/>
        <w:suppressAutoHyphens w:val="false"/>
        <w:rPr>
          <w:rStyle w:val="1"/>
        </w:rPr>
      </w:pPr>
      <w:r>
        <w:rPr>
          <w:rStyle w:val="1"/>
        </w:rPr>
        <w:t xml:space="preserve">Este contexto internacional, con impacto mundial, repercute también en Navarra, en la economía y en la vida de los navarros y las navarras. Y el Gobierno, igual que ha venido haciendo toda la legislatura, está trabajando para atender la urgencia por el impacto de estos hechos extraordinarios, sin dejar de actuar en materia de planificación y velando por el cumplimiento del acuerdo de legislatura.</w:t>
      </w:r>
    </w:p>
    <w:p>
      <w:pPr>
        <w:pStyle w:val="0"/>
        <w:suppressAutoHyphens w:val="false"/>
        <w:rPr>
          <w:rStyle w:val="1"/>
        </w:rPr>
      </w:pPr>
      <w:r>
        <w:rPr>
          <w:rStyle w:val="1"/>
        </w:rPr>
        <w:t xml:space="preserve">El debate de política general se celebrará, de conformidad con las agendas institucionales, en un momento en el que el trabajo presupuestario y fiscal para 2023 será uno de los ejes de actuación prioritarios del Gobierno. </w:t>
      </w:r>
    </w:p>
    <w:p>
      <w:pPr>
        <w:pStyle w:val="0"/>
        <w:suppressAutoHyphens w:val="false"/>
        <w:rPr>
          <w:rStyle w:val="1"/>
        </w:rPr>
      </w:pPr>
      <w:r>
        <w:rPr>
          <w:rStyle w:val="1"/>
        </w:rPr>
        <w:t xml:space="preserve">A día de hoy, ya hemos remitido a la AIREF la previsión de crecimiento para 2022 y 2023, del 4 y el 1,4 por ciento respectivamente, así como la previsión de comportamiento del empleo y de la inflación. Esta última es, sin duda, la mayor preocupación tanto de las administraciones como de las personas y empresas. Los gobiernos y las instituciones, desde la Unión Europea, España, Navarra y a nivel local, estamos tomando medidas para paliar el impacto de la subida de los precios, para acelerar la transformación del modelo energético y para seguir propiciando un nuevo modelo, no solo en torno a la energía, sino también productivo, que sea sostenible, que nos haga menos dependientes de determinados mercados y que nos permita afrontar el futuro con certidumbre y estabilidad.</w:t>
      </w:r>
    </w:p>
    <w:p>
      <w:pPr>
        <w:pStyle w:val="0"/>
        <w:suppressAutoHyphens w:val="false"/>
        <w:rPr>
          <w:rStyle w:val="1"/>
        </w:rPr>
      </w:pPr>
      <w:r>
        <w:rPr>
          <w:rStyle w:val="1"/>
        </w:rPr>
        <w:t xml:space="preserve">Los fondos europeos Next Generation son, junto al Plan Reactivar Navarra, dos pilares fundamentales para la inversión y la transformación económica y social, y para contribuir a que Navarra siga siendo una comunidad próspera y la que cuenta con mayor calidad de vida de España.</w:t>
      </w:r>
    </w:p>
    <w:p>
      <w:pPr>
        <w:pStyle w:val="0"/>
        <w:suppressAutoHyphens w:val="false"/>
        <w:rPr>
          <w:rStyle w:val="1"/>
        </w:rPr>
      </w:pPr>
      <w:r>
        <w:rPr>
          <w:rStyle w:val="1"/>
        </w:rPr>
        <w:t xml:space="preserve">La economía, entendida en sus términos más amplios, por tanto, también por su impacto social, es y será el eje nuclear en torno al que pivotarán las políticas públicas los próximos meses. Igual que la salud ha sido el eje fundamental durante la pandemia, ahora el foco está en la economía. Y este Gobierno, consciente de la preocupación de la sociedad, y que comparte esa preocupación desde la responsabilidad que ostenta, seguirá poniendo sobre la mesa medidas y propuestas, como lo ha venido haciendo estos años anteriores.</w:t>
      </w:r>
    </w:p>
    <w:p>
      <w:pPr>
        <w:pStyle w:val="0"/>
        <w:suppressAutoHyphens w:val="false"/>
        <w:rPr>
          <w:rStyle w:val="1"/>
        </w:rPr>
      </w:pPr>
      <w:r>
        <w:rPr>
          <w:rStyle w:val="1"/>
        </w:rPr>
        <w:t xml:space="preserve">Este debate, además, será el último de la legislatura, por lo que nos permitirá ofrecer una visión no solo de lo que ha sido el curso político, sino de buena parte de la legislatura. Legislatura marcada por el diálogo y los acuerdos, desde una convicción que se mantiene firme, más aún cuando se ha demostrado útil para la ciudadanía y cuyos resultados son hechos, porque los acuerdos y los avances están, son conocidos y ya los percibe la sociedad navarra.</w:t>
      </w:r>
    </w:p>
    <w:p>
      <w:pPr>
        <w:pStyle w:val="0"/>
        <w:suppressAutoHyphens w:val="false"/>
        <w:rPr>
          <w:rStyle w:val="1"/>
        </w:rPr>
      </w:pPr>
      <w:r>
        <w:rPr>
          <w:rStyle w:val="1"/>
        </w:rPr>
        <w:t xml:space="preserve">Quedan hitos por lograr y proyectos por continuar e impulsar, y a esa tarea nos vamos a seguir dedicando.</w:t>
      </w:r>
    </w:p>
    <w:p>
      <w:pPr>
        <w:pStyle w:val="0"/>
        <w:suppressAutoHyphens w:val="false"/>
        <w:rPr>
          <w:rStyle w:val="1"/>
        </w:rPr>
      </w:pPr>
      <w:r>
        <w:rPr>
          <w:rStyle w:val="1"/>
        </w:rPr>
        <w:t xml:space="preserve">En el año del 40 aniversario del Amejoramiento, hito que celebramos con el firme compromiso con nuestro autogobierno y su desarrollo desde el acuerdo y la lealtad institucional, nos encontramos ante la paradoja de celebrar este hito al tiempo que vivimos un momento preocupante por algunos movimientos que pretenden desestabilizar las democracias. Por eso, nos reafirmamos en la necesidad de contar con instituciones fuertes, que tienen la legitimidad que la ciudadanía les otorga y que tenemos que cuidar y proteger de quienes cuestionan el sistema, en ocasiones desde dentro del sistema. </w:t>
      </w:r>
    </w:p>
    <w:p>
      <w:pPr>
        <w:pStyle w:val="0"/>
        <w:suppressAutoHyphens w:val="false"/>
        <w:rPr>
          <w:rStyle w:val="1"/>
        </w:rPr>
      </w:pPr>
      <w:r>
        <w:rPr>
          <w:rStyle w:val="1"/>
        </w:rPr>
        <w:t xml:space="preserve">Por eso, este Gobierno también ratifica su compromiso democrático, con la convivencia plural, el respeto a las ideas y a las instituciones elegidas por la ciudadanía, reivindica la política como herramienta al servicio de la sociedad, como mecanismo útil de trabajo, y combatirá con la palabra y los hechos cualquier intento de cuestionar esta necesaria tarea y a las mismas instituciones.</w:t>
      </w:r>
    </w:p>
    <w:p>
      <w:pPr>
        <w:pStyle w:val="0"/>
        <w:suppressAutoHyphens w:val="false"/>
        <w:rPr>
          <w:rStyle w:val="1"/>
        </w:rPr>
      </w:pPr>
      <w:r>
        <w:rPr>
          <w:rStyle w:val="1"/>
        </w:rPr>
        <w:t xml:space="preserve">Sirva este escrito para solicitar formalmente, en nombre del Gobierno de Navarra, acudir al Parlamento de Navarra, en el próximo trimestre, para la celebración del debate de política general, de conformidad con el Reglamento de la Cámara foral.</w:t>
      </w:r>
    </w:p>
    <w:p>
      <w:pPr>
        <w:pStyle w:val="0"/>
        <w:suppressAutoHyphens w:val="false"/>
        <w:rPr>
          <w:rStyle w:val="1"/>
        </w:rPr>
      </w:pPr>
      <w:r>
        <w:rPr>
          <w:rStyle w:val="1"/>
        </w:rPr>
        <w:t xml:space="preserve">La Presidenta de Navarra: María Chivite Navascués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