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Domingo González Martínez jaunak osasungintzako itxarote-zerrenden kudeaketaren arloko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 jaunak, Legebiltzarreko Erregelamenduan ezarritakoaren babesean, osasungintzako itxarote-zerrenden kudeaketaren arloko politika orokorrari buruzko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Kontsultetarako itxarote-zerrendak eta itxarote-zerrenda kirurgikoak luzatzen ari dira nabarmen. Pandemiak eragina izan du zerrendetan dauden gaixo kopuruaren hazkundean, baina COVID-19 egonkortu ostean, itxarote-zerrendetan dauden pertsonen kopuruak hazten jarraitzen du. Hori dela eta, interpelazio hau aurkezten diogu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Osasunbidea-Nafarroako Osasun Zerbitzuko kontsultetarako itxarote-zerrenden egungo egoerari eta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