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26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convocatoria de portavoces de salud en relación con el contrato de compra de mascarillas FFP2 a la empresa Efficold,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26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 la Consejera de Salud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¿Ha convocado el Departamento de Salud a portavoces de salud en relación con el contrato de compra de mascarillas FFP2 a la empresa Efficold?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¿En qué fecha y a qué portavoces?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¿Quién estuvo presente por parte del Departamento de Salud?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¿Cuál era el objeto de dichas reuniones, qué se habló y a qué conclusiones llegó?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¿Por qué no se citó a todos los portavoces de salud de la Comisión de Salud del Parlamento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6- ¿Se compartió algún tipo de documentación durante, previa o posteriormente a dichas reuniones? ¿Cuál?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septiembre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