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irailaren 26an egindako bilkuran, Eledunen Ba</w:t>
        <w:softHyphen/>
        <w:softHyphen/>
        <w:softHyphen/>
        <w:softHyphen/>
        <w:softHyphen/>
        <w:t xml:space="preserve">tzarrari en</w:t>
        <w:softHyphen/>
        <w:softHyphen/>
        <w:softHyphen/>
        <w:softHyphen/>
        <w:softHyphen/>
        <w:t xml:space="preserve">tzun ondoren, erabaki hau hartu zuen, besteak beste:</w:t>
      </w:r>
    </w:p>
    <w:p>
      <w:pPr>
        <w:pStyle w:val="0"/>
        <w:suppressAutoHyphens w:val="false"/>
        <w:rPr>
          <w:rStyle w:val="1"/>
        </w:rPr>
      </w:pPr>
      <w:r>
        <w:rPr>
          <w:rStyle w:val="1"/>
          <w:b w:val="true"/>
        </w:rPr>
        <w:t xml:space="preserve">1. </w:t>
      </w:r>
      <w:r>
        <w:rPr>
          <w:rStyle w:val="1"/>
        </w:rPr>
        <w:t xml:space="preserve">Izapide</w:t>
        <w:softHyphen/>
        <w:softHyphen/>
        <w:softHyphen/>
        <w:softHyphen/>
        <w:softHyphen/>
        <w:t xml:space="preserve">tzeko onar</w:t>
        <w:softHyphen/>
        <w:softHyphen/>
        <w:softHyphen/>
        <w:softHyphen/>
        <w:softHyphen/>
        <w:t xml:space="preserve">tzea Cristina Ibarrola Guillén andreak aurkezturiko galdera, 2020ko ekainetik abendurako epean egondako CE marka zuten FFP2 maskaren eskaintzari buruzkoa.</w:t>
      </w:r>
    </w:p>
    <w:p>
      <w:pPr>
        <w:pStyle w:val="0"/>
        <w:suppressAutoHyphens w:val="false"/>
        <w:rPr>
          <w:rStyle w:val="1"/>
        </w:rPr>
      </w:pPr>
      <w:r>
        <w:rPr>
          <w:rStyle w:val="1"/>
          <w:b w:val="true"/>
        </w:rPr>
        <w:t xml:space="preserve">2.</w:t>
      </w:r>
      <w:r>
        <w:rPr>
          <w:rStyle w:val="1"/>
        </w:rPr>
        <w:t xml:space="preserve"> Nafarroako Parlamentuko Aldizkari Ofizialean argitara dadin agin</w:t>
        <w:softHyphen/>
        <w:softHyphen/>
        <w:softHyphen/>
        <w:softHyphen/>
        <w:softHyphen/>
        <w:t xml:space="preserve">tzea.</w:t>
      </w:r>
    </w:p>
    <w:p>
      <w:pPr>
        <w:pStyle w:val="0"/>
        <w:suppressAutoHyphens w:val="false"/>
        <w:rPr>
          <w:rStyle w:val="1"/>
        </w:rPr>
      </w:pPr>
      <w:r>
        <w:rPr>
          <w:rStyle w:val="1"/>
          <w:b w:val="true"/>
        </w:rPr>
        <w:t xml:space="preserve">3.</w:t>
      </w:r>
      <w:r>
        <w:rPr>
          <w:rStyle w:val="1"/>
        </w:rPr>
        <w:t xml:space="preserve"> Nafarroako Gobernuari igor</w:t>
        <w:softHyphen/>
        <w:softHyphen/>
        <w:softHyphen/>
        <w:softHyphen/>
        <w:softHyphen/>
        <w:t xml:space="preserve">tzea, Legebil</w:t>
        <w:softHyphen/>
        <w:softHyphen/>
        <w:softHyphen/>
        <w:softHyphen/>
        <w:softHyphen/>
        <w:t xml:space="preserve">tzarreko Erregelamenduko 194. artikuluak agindutakoari jarraikiz, ida</w:t>
        <w:softHyphen/>
        <w:softHyphen/>
        <w:softHyphen/>
        <w:softHyphen/>
        <w:softHyphen/>
        <w:t xml:space="preserve">tzizko eran</w:t>
        <w:softHyphen/>
        <w:softHyphen/>
        <w:softHyphen/>
        <w:softHyphen/>
        <w:softHyphen/>
        <w:t xml:space="preserve">tzuna bidal dezan.</w:t>
      </w:r>
    </w:p>
    <w:p>
      <w:pPr>
        <w:pStyle w:val="0"/>
        <w:suppressAutoHyphens w:val="false"/>
        <w:rPr>
          <w:rStyle w:val="1"/>
        </w:rPr>
      </w:pPr>
      <w:r>
        <w:rPr>
          <w:rStyle w:val="1"/>
        </w:rPr>
        <w:t xml:space="preserve">Iruñean, 2022ko irailaren 26an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Cristina Ibarrola Guillén andreak, Legebiltzarreko Erregelamenduan ezarritakoaren babesean, honako galdera hau aurkezten du, Nafarroako Gobernuko Osasuneko kontseilariak idatziz erantzun dezan:</w:t>
      </w:r>
    </w:p>
    <w:p>
      <w:pPr>
        <w:pStyle w:val="0"/>
        <w:suppressAutoHyphens w:val="false"/>
        <w:rPr>
          <w:rStyle w:val="1"/>
        </w:rPr>
      </w:pPr>
      <w:r>
        <w:rPr>
          <w:rStyle w:val="1"/>
        </w:rPr>
        <w:t xml:space="preserve">1- Osasun Departamentuak zerbait al daki 2020ko ekainetik abendura bitartean CE markadun FFP2 maskarak eskaini zituzten enpresa edo hornitzaileei buruz?</w:t>
      </w:r>
    </w:p>
    <w:p>
      <w:pPr>
        <w:pStyle w:val="0"/>
        <w:suppressAutoHyphens w:val="false"/>
        <w:rPr>
          <w:rStyle w:val="1"/>
        </w:rPr>
      </w:pPr>
      <w:r>
        <w:rPr>
          <w:rStyle w:val="1"/>
        </w:rPr>
        <w:t xml:space="preserve">2- Baiezkoan, zer enpresa, noiz eta zer preziotan?</w:t>
      </w:r>
    </w:p>
    <w:p>
      <w:pPr>
        <w:pStyle w:val="0"/>
        <w:suppressAutoHyphens w:val="false"/>
        <w:rPr>
          <w:rStyle w:val="1"/>
        </w:rPr>
      </w:pPr>
      <w:r>
        <w:rPr>
          <w:rStyle w:val="1"/>
        </w:rPr>
        <w:t xml:space="preserve">Iruñean, 2022ko irailaren 21ean</w:t>
      </w:r>
    </w:p>
    <w:p>
      <w:pPr>
        <w:pStyle w:val="0"/>
        <w:suppressAutoHyphens w:val="false"/>
        <w:rPr>
          <w:rStyle w:val="1"/>
        </w:rPr>
      </w:pPr>
      <w:r>
        <w:rPr>
          <w:rStyle w:val="1"/>
        </w:rPr>
        <w:t xml:space="preserve">Foru parlamentaria: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