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insta al Gobierno de Navarra a negociar y acordar en el Consejo Navarro de Salud Laboral nuevas medidas y acciones adicionales contra la siniestralidad laboral, presentada por el G.P. Mixto-Izquierda-Ezkerra y publicada en el Boletín Oficial del Parlamento de Navarra número 95 de junio de 2022, se tramite en la Comisión de Desarrollo Económico y Empresarial.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