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 de octubre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moción por la que insta al Gobierno de Navarra a negociar y acordar en el Consejo Navarro de Salud Laboral nuevas medidas y acciones adicionales contra la siniestralidad laboral, presentada por el G.P. Mixto-Izquierda-Ezkerra y publicada en el Boletín Oficial del Parlamento de Navarra número 95 de junio de 2022, se tramite en la Comisión de Desarrollo Económico y Empresarial.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octubre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