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3 de octubre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la falta de publicación del Convenio de colaboración entre la Comunidad Autónoma de Aragón y la Comunidad Foral de Navarra para la ejecución de los compromisos adquiridos por las partes en el protocolo general de colaboración firmado el 1 de octubre de 2021, formulada por el Ilmo. Sr. D. Alberto Bonilla Zafra.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3 de octubre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Bonilla Zafra, miembro de las Cortes de Navarra, adscrito al Grupo Parlamentario Navarra Suma, al amparo de lo dispuesto en el Reglamento de la Cámara, solicita respuesta a la siguiente pregunta escrita al Departamento de Cultura y Deporte: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es el motivo por el cual no se ha publicado en Gobierno Abierto el Convenio de colaboración entre la Comunidad Autónoma de Aragón y la Comunidad Foral de Navarra para la ejecución de los compromisos adquiridos por las partes en el protocolo general de colaboración, firmado el 1 de octubre de 2021, en relación con la reordenación de materiales arqueológicos procedentes de ambas comunidades autónomas?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23 de septiembre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Alberto Bonilla Zafra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