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itxarote-zerrenden gaineko Parlamentuko agerraldian emandako informazioari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urriaren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rPr>
      </w:pPr>
      <w:r>
        <w:rPr>
          <w:rStyle w:val="1"/>
        </w:rPr>
        <w:t xml:space="preserve">Joan den irailaren 27an, itxarote-zerrendei buruzko Legebiltzarreko agerraldian, Osasuneko kontseilariak esan zuen 2022ko hasieratik azken abuztura arte lehen kontsultetarako “batez besteko itxaronaldia” 113 egunetik 101 egunera jaitsi zela. Batez besteko berandutza prospektibo kontzeptua ohikoa da eta erakusten du kontsultako itxaronaldia, bai publikoki bai Osasunbidea-Nafarroako Osasun Zerbitzuak itxarote-zerrendei buruz prestatzen duen hileko txostenean eta herritarrei zuzendutako webgunean ere. Bada, batez besteko berandutza prospektibo horrek okerrera egin zuen 2022ko urtarrilaren eta abuztuaren artean, 74 eguneko itxaronalditik 76kora, eta kirurgiako batez besteko itxaronaldiak 6 egunetan egin zuen okerrera, 85etik 91ra.</w:t>
      </w:r>
    </w:p>
    <w:p>
      <w:pPr>
        <w:pStyle w:val="0"/>
        <w:suppressAutoHyphens w:val="false"/>
        <w:rPr>
          <w:rStyle w:val="1"/>
        </w:rPr>
      </w:pPr>
      <w:r>
        <w:rPr>
          <w:rStyle w:val="1"/>
        </w:rPr>
        <w:t xml:space="preserve">Batez besteko berandutza prospektiboak modu zehatzagoan proiektatzen du zenbat denboraz itxaron beharko duten herritarrek eta, mezua erraztearen, batez besteko itxaronaldiaz hitz egiten dugu eta “batez besteko berandutza” gisa agertzen da webgunean, benetan ematen diren datuak batez besteko berandutza prospektibokoak direnean.</w:t>
      </w:r>
    </w:p>
    <w:p>
      <w:pPr>
        <w:pStyle w:val="0"/>
        <w:suppressAutoHyphens w:val="false"/>
        <w:rPr>
          <w:rStyle w:val="1"/>
        </w:rPr>
      </w:pPr>
      <w:r>
        <w:rPr>
          <w:rStyle w:val="1"/>
        </w:rPr>
        <w:t xml:space="preserve">Ez da ohikoa zuzen zuzenean “batez besteko itxaronaldia” kontzeptuari dagozkion datuak ematea kontsultategiko itxaronaldiaz hitz egitean, kontzeptu hori bakarrik barne erabilerakoa delako, SISNAn batez besteko berandutza prospektiboaz gain.</w:t>
      </w:r>
    </w:p>
    <w:p>
      <w:pPr>
        <w:pStyle w:val="0"/>
        <w:suppressAutoHyphens w:val="false"/>
        <w:rPr>
          <w:rStyle w:val="1"/>
        </w:rPr>
      </w:pPr>
      <w:r>
        <w:rPr>
          <w:rStyle w:val="1"/>
        </w:rPr>
        <w:t xml:space="preserve">1. Aipatu agerraldian zergatik eman ziren bakarrik batez besteko itxaronaldiari buruzko datuak eta ez batez besteko berandutza prospektiboari buruzkoak, herritarrentzat nahasgarriak baitira?</w:t>
      </w:r>
    </w:p>
    <w:p>
      <w:pPr>
        <w:pStyle w:val="0"/>
        <w:suppressAutoHyphens w:val="false"/>
        <w:rPr>
          <w:rStyle w:val="1"/>
        </w:rPr>
      </w:pPr>
      <w:r>
        <w:rPr>
          <w:rStyle w:val="1"/>
        </w:rPr>
        <w:t xml:space="preserve">2. Bilatu al zenuten herritarrei informazio ohikoa eta ulergarria ematea, edo bakarrik mesedegarrien zenuten datua, nahiz eta ohiko erabilerarik ez edukitzea eta publikoki emandako datuarekin konparagarria ez izatea?</w:t>
      </w:r>
    </w:p>
    <w:p>
      <w:pPr>
        <w:pStyle w:val="0"/>
        <w:suppressAutoHyphens w:val="false"/>
        <w:rPr>
          <w:rStyle w:val="1"/>
        </w:rPr>
      </w:pPr>
      <w:r>
        <w:rPr>
          <w:rStyle w:val="1"/>
        </w:rPr>
        <w:t xml:space="preserve">3. Bestelako arrazoirik al zegoen, konparazioan ongi ateratzeko zenuten interes soilaz gain, informazioa emateko erabili ohi ez den moduan eta webguneko datuen hileko eguneraketan?</w:t>
      </w:r>
    </w:p>
    <w:p>
      <w:pPr>
        <w:pStyle w:val="0"/>
        <w:suppressAutoHyphens w:val="false"/>
        <w:rPr>
          <w:rStyle w:val="1"/>
        </w:rPr>
      </w:pPr>
      <w:r>
        <w:rPr>
          <w:rStyle w:val="1"/>
        </w:rPr>
        <w:t xml:space="preserve">4. Nork erabaki zuen agerraldian ematea “batez besteko itxaronaldiari” buruzko datuak eta ez “batez besteko berandutza prospektiboari” buruzkoak?</w:t>
      </w:r>
    </w:p>
    <w:p>
      <w:pPr>
        <w:pStyle w:val="0"/>
        <w:suppressAutoHyphens w:val="false"/>
        <w:rPr>
          <w:rStyle w:val="1"/>
        </w:rPr>
      </w:pPr>
      <w:r>
        <w:rPr>
          <w:rStyle w:val="1"/>
        </w:rPr>
        <w:t xml:space="preserve">Aipatu agerraldian, geroago “batez besteko berandutza prospektiboa” aipatu zuenean, Osasuneko kontseilariak adierazi zuen: “2022ko batez besteko berandutza prospektiboan hobetzea honela uler daiteke, zerrendetan sartzen bazara, denbora laburragoan egonen zara..., agian jende gehiago ari da itxaroten, baina denbora laburragoan itxaron beharko duzu arreta jasotzeko, proiekzio horren arabera”.</w:t>
      </w:r>
    </w:p>
    <w:p>
      <w:pPr>
        <w:pStyle w:val="0"/>
        <w:suppressAutoHyphens w:val="false"/>
        <w:rPr>
          <w:rStyle w:val="1"/>
        </w:rPr>
      </w:pPr>
      <w:r>
        <w:rPr>
          <w:rStyle w:val="1"/>
        </w:rPr>
        <w:t xml:space="preserve">5. Zergatik diozu 2022ko batez besteko berandutza prospektiboan hobetu dela, 2022ko urtarrilaren eta abuztuaren artean batez besteko berandutza prospektiboak benetan okerrera egin baitzuen, bi egunetan, 74tik 76ra, handituta? Herritarrak nahastea bilatzen al duzu, eta sinestaraztea 2022ko urtarrilaren eta abuztuaren artean itxaronaldietan hobekuntza egon zela?</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