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José Javier Esparza Abaurrea jaunak aurkeztutako gaurkotasun handiko galdera, Sodena, CEN eta Albyn Medicaren artean NBEak erosteko adostutako hitzarmenari buruz eskatutako informazioaren gainekoa.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Javier Esparza Abaurrea jaunak gaurkotasun handiko honako galdera hau aurkezten du, Nafarroako Gobernuko lehendakariak datorren ostegunean, 2022ko urriaren 13an,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oraindik ez digu eman SODENA, CEN eta Albyn Medicaren artean NBEak erosteko adostutako hitzarmenari buruz eskatu genuen informazioa; zergatik da hori?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