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17 de octubre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las plazas de médicos de familia y pediatras de Atención Primaria, formulada por la Ilma. Sra. D.ª Cristina Ibarrola Guillén.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17 de octubre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  <w:spacing w:val="-0.961"/>
        </w:rPr>
      </w:pPr>
      <w:r>
        <w:rPr>
          <w:rStyle w:val="1"/>
          <w:spacing w:val="-0.961"/>
        </w:rPr>
        <w:t xml:space="preserve">Doña Cristina Ibarrola Guillén, miembro de las Cortes de Navarra, adscrita al Grupo Parlamentario Navarra Suma (NA+), al amparo de lo dispuesto en el Reglamento de la Cámara, realiza la siguiente pregunta escrita al Gobierno de Navarra: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Número de plazas de médicos de familia y pediatras de Atención Primaria por cada Zona Básica de Salud especificando cuántas de ellas están actualmente sin cubrir de forma estable, cuántas se cubren con jornadas extraordinarias o sustituciones no estables.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Número de plazas de pediatría cubiertas de forma estable con médico especialista en pediatría.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10 de octubre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