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24 de octubre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sobre el abono a las entidades locales de las cantidades correspondientes a la libre determinación, formulada por la Ilma. Sra. D.ª Yolanda Ibáñez Pérez.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Acordar su tramitación en una próxima sesión plenaria.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24 de octubre de 2022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Presidente: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Yolanda lbáñez Pérez, miembro de las Cortes de Navarra, adscrita al Grupo Parlamentario Navarra Suma (NA+), realiza la siguiente pregunta oral dirigida al Consejero de Cohesión Territorial para su contestación en Pleno: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¿Por qué no se han abonado a las entidades locales las cantidades correspondientes a la libre determinación?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a 20 de octubre de 2022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Parlamentaria Foral: Yolanda Ibáñez Pérez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