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3 de noviembre de 2022, ha rechazado crear una comisión de Investigación parlamentaria sobre la gestión de los incendios acaecidos en Navarra el pasado mes de junio,€ presentada por el G.P. Navarra Suma.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 del Reglamento de la Cámara.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