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CE3D" w14:textId="62D44CFF" w:rsidR="0094196D" w:rsidRPr="002F668B" w:rsidRDefault="002F668B" w:rsidP="00CA544A">
      <w:pPr>
        <w:spacing w:after="120"/>
        <w:rPr>
          <w:sz w:val="22"/>
          <w:szCs w:val="22"/>
          <w:rFonts w:cs="Arial"/>
        </w:rPr>
      </w:pPr>
      <w:r>
        <w:rPr>
          <w:sz w:val="22"/>
        </w:rPr>
        <w:t xml:space="preserve">Urriaren 13a</w:t>
      </w:r>
    </w:p>
    <w:p w14:paraId="6C7E25D2" w14:textId="77777777" w:rsidR="002F668B" w:rsidRDefault="00CD4DF7" w:rsidP="00CA544A">
      <w:pPr>
        <w:spacing w:after="120"/>
        <w:rPr>
          <w:sz w:val="22"/>
          <w:rFonts w:cs="Arial"/>
        </w:rPr>
      </w:pPr>
      <w:r>
        <w:rPr>
          <w:sz w:val="22"/>
        </w:rPr>
        <w:t xml:space="preserve">Geroa Bai talde parlamentarioari atxikitako foru parlamentari Isabel Aranburu Bergua andreak galdera egin du Familia elkartzeko guneei buruz (10-22/PES-00217). Hona Nafarroako Gobernuko Eskubide Sozialetako kontseilariak informatzeko duena:</w:t>
      </w:r>
    </w:p>
    <w:p w14:paraId="7E3FDD5C" w14:textId="77777777" w:rsidR="002F668B" w:rsidRDefault="006B7F2E" w:rsidP="006B7F2E">
      <w:pPr>
        <w:rPr>
          <w:sz w:val="22"/>
          <w:rFonts w:cs="Arial"/>
        </w:rPr>
      </w:pPr>
      <w:r>
        <w:rPr>
          <w:sz w:val="22"/>
        </w:rPr>
        <w:t xml:space="preserve">Iruñean familia elkartzeko beste gune bat sortu da, familia-harrerako egoeretan haur eta nerabeei eta haien familia biologikoei berariazko arreta ematera zuzendua.</w:t>
      </w:r>
      <w:r>
        <w:rPr>
          <w:sz w:val="22"/>
        </w:rPr>
        <w:t xml:space="preserve"> </w:t>
      </w:r>
      <w:r>
        <w:rPr>
          <w:sz w:val="22"/>
        </w:rPr>
        <w:t xml:space="preserve">Elkartzeko gunea abian da 2021eko azarotik, familiei eta adingabeei arreta emateko programa eta zerbitzuen kudeaketarako itun sozialaren 3. lotea adjudikatu ostean (Pertsonen Autonomiarako eta Garapenerako Nafarroako Agentziaren zuzendari kudeatzailearen azaroaren 11ko 7924/2021 ebazpena), eta familia-harrerako egoeran dauden familiei eta adingabeei berariazko erantzun bat emateko sortu zen.</w:t>
      </w:r>
      <w:r>
        <w:rPr>
          <w:sz w:val="22"/>
        </w:rPr>
        <w:t xml:space="preserve"> </w:t>
      </w:r>
      <w:r>
        <w:rPr>
          <w:sz w:val="22"/>
        </w:rPr>
        <w:t xml:space="preserve">Nafarroa osoko erabiltzaileei ematen zaie arreta elkartzeko gune horretan.</w:t>
      </w:r>
    </w:p>
    <w:p w14:paraId="13B91BD8" w14:textId="77777777" w:rsidR="002F668B" w:rsidRDefault="006B7F2E" w:rsidP="006B7F2E">
      <w:pPr>
        <w:rPr>
          <w:sz w:val="22"/>
          <w:rFonts w:cs="Arial"/>
        </w:rPr>
      </w:pPr>
      <w:r>
        <w:rPr>
          <w:sz w:val="22"/>
        </w:rPr>
        <w:t xml:space="preserve">Gaur egun, dagoen eskaria aintzat hartuta, ez da beharrezkotzat jotzen familia elkartzeko gune gehiago sortzea.</w:t>
      </w:r>
      <w:r>
        <w:rPr>
          <w:sz w:val="22"/>
        </w:rPr>
        <w:t xml:space="preserve"> </w:t>
      </w:r>
    </w:p>
    <w:p w14:paraId="745E80F7" w14:textId="77777777" w:rsidR="002F668B" w:rsidRDefault="006B7F2E" w:rsidP="006B7F2E">
      <w:pPr>
        <w:rPr>
          <w:sz w:val="22"/>
          <w:rFonts w:cs="Arial"/>
        </w:rPr>
      </w:pPr>
      <w:r>
        <w:rPr>
          <w:sz w:val="22"/>
        </w:rPr>
        <w:t xml:space="preserve">Aintzat hartu dugu Lizarrako eremuan familia elkartzeko gune bat irekitzeko aukera, baina egungo eskariak ez du justifikatzen hori sortzea une honetan.</w:t>
      </w:r>
      <w:r>
        <w:rPr>
          <w:sz w:val="22"/>
        </w:rPr>
        <w:t xml:space="preserve"> </w:t>
      </w:r>
      <w:r>
        <w:rPr>
          <w:sz w:val="22"/>
        </w:rPr>
        <w:t xml:space="preserve">Gaur egun, eremu horretako 7 adingaberi ematen zaie arreta Iruñeko eta Tafallako elkartzeko guneetan; kopuru hori ikusita, ez da efizientea orain zerbitzua deslokalizatzea.</w:t>
      </w:r>
      <w:r>
        <w:rPr>
          <w:sz w:val="22"/>
        </w:rPr>
        <w:t xml:space="preserve"> </w:t>
      </w:r>
      <w:r>
        <w:rPr>
          <w:sz w:val="22"/>
        </w:rPr>
        <w:t xml:space="preserve">Dena den, eskariak hala eskatuz gero, ez dugu baztertzen hura sortzea.</w:t>
      </w:r>
    </w:p>
    <w:p w14:paraId="38154FC3" w14:textId="57F79057" w:rsidR="0006150C" w:rsidRPr="006B7F2E" w:rsidRDefault="0006150C" w:rsidP="00CA544A">
      <w:pPr>
        <w:spacing w:after="120"/>
        <w:rPr>
          <w:sz w:val="22"/>
          <w:rFonts w:cs="Arial"/>
        </w:rPr>
      </w:pPr>
      <w:r>
        <w:rPr>
          <w:sz w:val="22"/>
        </w:rPr>
        <w:t xml:space="preserve">Hori guztia jakinarazten dut, Nafarroako Parlamentuko Erregelamenduaren 194. artikuluan ezarritakoa betez.</w:t>
      </w:r>
    </w:p>
    <w:p w14:paraId="24A1CB4D" w14:textId="77777777" w:rsidR="0006150C" w:rsidRPr="006B7F2E" w:rsidRDefault="0006150C" w:rsidP="00CA544A">
      <w:pPr>
        <w:spacing w:after="120"/>
        <w:jc w:val="center"/>
        <w:outlineLvl w:val="0"/>
        <w:rPr>
          <w:sz w:val="22"/>
          <w:rFonts w:cs="Arial"/>
        </w:rPr>
      </w:pPr>
      <w:r>
        <w:rPr>
          <w:sz w:val="22"/>
        </w:rPr>
        <w:t xml:space="preserve">Iruñean, 2022ko urriaren 11n.</w:t>
      </w:r>
    </w:p>
    <w:p w14:paraId="28E2572B" w14:textId="49FF088B" w:rsidR="002F668B" w:rsidRPr="002F668B" w:rsidRDefault="00CD4DF7" w:rsidP="002F668B">
      <w:pPr>
        <w:spacing w:after="120"/>
        <w:jc w:val="center"/>
        <w:rPr>
          <w:sz w:val="22"/>
          <w:rFonts w:cs="Arial"/>
        </w:rPr>
      </w:pPr>
      <w:r>
        <w:rPr>
          <w:sz w:val="22"/>
        </w:rPr>
        <w:t xml:space="preserve">Eskubide Sozialetako kontseilaria:</w:t>
      </w:r>
      <w:r>
        <w:rPr>
          <w:sz w:val="22"/>
        </w:rPr>
        <w:t xml:space="preserve"> </w:t>
      </w:r>
      <w:r>
        <w:rPr>
          <w:sz w:val="22"/>
        </w:rPr>
        <w:t xml:space="preserve">María Carmen Maeztu Villafranca</w:t>
      </w:r>
    </w:p>
    <w:sectPr w:rsidR="002F668B" w:rsidRPr="002F668B" w:rsidSect="00801B66">
      <w:headerReference w:type="default" r:id="rId7"/>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C582" w14:textId="77777777" w:rsidR="00464A3C" w:rsidRDefault="00464A3C">
      <w:r>
        <w:separator/>
      </w:r>
    </w:p>
  </w:endnote>
  <w:endnote w:type="continuationSeparator" w:id="0">
    <w:p w14:paraId="254A8D96" w14:textId="77777777" w:rsidR="00464A3C" w:rsidRDefault="0046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A522"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rPr>
      <w:tab/>
    </w:r>
    <w:r w:rsidRPr="007A7B54">
      <w:rPr>
        <w:rStyle w:val="Nmerodepgina"/>
        <w:sz w:val="20"/>
        <w:rFonts w:cs="Arial"/>
      </w:rPr>
      <w:fldChar w:fldCharType="begin"/>
    </w:r>
    <w:r w:rsidRPr="007A7B54">
      <w:rPr>
        <w:rStyle w:val="Nmerodepgina"/>
        <w:sz w:val="20"/>
        <w:rFonts w:cs="Arial"/>
      </w:rPr>
      <w:instrText xml:space="preserve"> PAGE </w:instrText>
    </w:r>
    <w:r w:rsidRPr="007A7B54">
      <w:rPr>
        <w:rStyle w:val="Nmerodepgina"/>
        <w:sz w:val="20"/>
        <w:rFonts w:cs="Arial"/>
      </w:rPr>
      <w:fldChar w:fldCharType="separate"/>
    </w:r>
    <w:r w:rsidR="006B7F2E">
      <w:rPr>
        <w:rStyle w:val="Nmerodepgina"/>
        <w:sz w:val="20"/>
        <w:rFonts w:cs="Arial"/>
      </w:rPr>
      <w:t>2</w:t>
    </w:r>
    <w:r w:rsidRPr="007A7B54">
      <w:rPr>
        <w:rStyle w:val="Nmerodepgina"/>
        <w:sz w:val="20"/>
        <w:rFonts w:cs="Arial"/>
      </w:rPr>
      <w:fldChar w:fldCharType="end"/>
    </w:r>
    <w:r>
      <w:rPr>
        <w:rStyle w:val="Nmerodepgina"/>
        <w:sz w:val="20"/>
      </w:rPr>
      <w:t xml:space="preserve">/</w:t>
    </w:r>
    <w:r w:rsidRPr="007A7B54">
      <w:rPr>
        <w:rStyle w:val="Nmerodepgina"/>
        <w:sz w:val="20"/>
        <w:rFonts w:cs="Arial"/>
      </w:rPr>
      <w:fldChar w:fldCharType="begin" w:dirty="true"/>
    </w:r>
    <w:r w:rsidRPr="007A7B54">
      <w:rPr>
        <w:rStyle w:val="Nmerodepgina"/>
        <w:sz w:val="20"/>
        <w:rFonts w:cs="Arial"/>
      </w:rPr>
      <w:instrText xml:space="preserve"> NUMPAGES </w:instrText>
    </w:r>
    <w:r w:rsidRPr="007A7B54">
      <w:rPr>
        <w:rStyle w:val="Nmerodepgina"/>
        <w:sz w:val="20"/>
        <w:rFonts w:cs="Arial"/>
      </w:rPr>
      <w:fldChar w:fldCharType="separate"/>
    </w:r>
    <w:r w:rsidR="006B7F2E">
      <w:rPr>
        <w:rStyle w:val="Nmerodepgina"/>
        <w:sz w:val="20"/>
        <w:rFonts w:cs="Arial"/>
      </w:rPr>
      <w:t>2</w:t>
    </w:r>
    <w:r w:rsidRPr="007A7B54">
      <w:rPr>
        <w:rStyle w:val="Nmerodepgina"/>
        <w:sz w:val="20"/>
        <w:rFonts w:cs="Arial"/>
      </w:rPr>
      <w:fldChar w:fldCharType="end"/>
    </w:r>
    <w:r>
      <w:rPr>
        <w:sz w:val="20"/>
      </w:rPr>
      <w:tab/>
    </w:r>
    <w:r>
      <w:rPr>
        <w:sz w:val="20"/>
      </w:rPr>
      <w:t xml:space="preserve">10-22/PES-00xxx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56DA" w14:textId="77777777"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sz w:val="20"/>
      </w:rPr>
      <w:tab/>
    </w:r>
    <w:r w:rsidRPr="007A7B54">
      <w:rPr>
        <w:rStyle w:val="Nmerodepgina"/>
        <w:sz w:val="20"/>
        <w:rFonts w:cs="Arial"/>
      </w:rPr>
      <w:fldChar w:fldCharType="begin"/>
    </w:r>
    <w:r w:rsidRPr="007A7B54">
      <w:rPr>
        <w:rStyle w:val="Nmerodepgina"/>
        <w:sz w:val="20"/>
        <w:rFonts w:cs="Arial"/>
      </w:rPr>
      <w:instrText xml:space="preserve"> PAGE </w:instrText>
    </w:r>
    <w:r w:rsidRPr="007A7B54">
      <w:rPr>
        <w:rStyle w:val="Nmerodepgina"/>
        <w:sz w:val="20"/>
        <w:rFonts w:cs="Arial"/>
      </w:rPr>
      <w:fldChar w:fldCharType="separate"/>
    </w:r>
    <w:r w:rsidR="00ED7E68">
      <w:rPr>
        <w:rStyle w:val="Nmerodepgina"/>
        <w:sz w:val="20"/>
        <w:rFonts w:cs="Arial"/>
      </w:rPr>
      <w:t>1</w:t>
    </w:r>
    <w:r w:rsidRPr="007A7B54">
      <w:rPr>
        <w:rStyle w:val="Nmerodepgina"/>
        <w:sz w:val="20"/>
        <w:rFonts w:cs="Arial"/>
      </w:rPr>
      <w:fldChar w:fldCharType="end"/>
    </w:r>
    <w:r>
      <w:rPr>
        <w:rStyle w:val="Nmerodepgina"/>
        <w:sz w:val="20"/>
      </w:rPr>
      <w:t xml:space="preserve">/</w:t>
    </w:r>
    <w:r w:rsidRPr="007A7B54">
      <w:rPr>
        <w:rStyle w:val="Nmerodepgina"/>
        <w:sz w:val="20"/>
        <w:rFonts w:cs="Arial"/>
      </w:rPr>
      <w:fldChar w:fldCharType="begin" w:dirty="true"/>
    </w:r>
    <w:r w:rsidRPr="007A7B54">
      <w:rPr>
        <w:rStyle w:val="Nmerodepgina"/>
        <w:sz w:val="20"/>
        <w:rFonts w:cs="Arial"/>
      </w:rPr>
      <w:instrText xml:space="preserve"> NUMPAGES </w:instrText>
    </w:r>
    <w:r w:rsidRPr="007A7B54">
      <w:rPr>
        <w:rStyle w:val="Nmerodepgina"/>
        <w:sz w:val="20"/>
        <w:rFonts w:cs="Arial"/>
      </w:rPr>
      <w:fldChar w:fldCharType="separate"/>
    </w:r>
    <w:r w:rsidR="00ED7E68">
      <w:rPr>
        <w:rStyle w:val="Nmerodepgina"/>
        <w:sz w:val="20"/>
        <w:rFonts w:cs="Arial"/>
      </w:rPr>
      <w:t>1</w:t>
    </w:r>
    <w:r w:rsidRPr="007A7B54">
      <w:rPr>
        <w:rStyle w:val="Nmerodepgina"/>
        <w:sz w:val="20"/>
        <w:rFonts w:cs="Arial"/>
      </w:rPr>
      <w:fldChar w:fldCharType="end"/>
    </w:r>
    <w:r>
      <w:rPr>
        <w:sz w:val="20"/>
      </w:rPr>
      <w:tab/>
    </w:r>
    <w:r>
      <w:rPr>
        <w:sz w:val="20"/>
      </w:rPr>
      <w:t xml:space="preserve">10-22/PES-00217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7390" w14:textId="77777777" w:rsidR="00464A3C" w:rsidRDefault="00464A3C">
      <w:r>
        <w:separator/>
      </w:r>
    </w:p>
  </w:footnote>
  <w:footnote w:type="continuationSeparator" w:id="0">
    <w:p w14:paraId="2F68113C" w14:textId="77777777" w:rsidR="00464A3C" w:rsidRDefault="0046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5CE2" w14:textId="123018C2"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93826086">
    <w:abstractNumId w:val="8"/>
  </w:num>
  <w:num w:numId="2" w16cid:durableId="396123859">
    <w:abstractNumId w:val="1"/>
  </w:num>
  <w:num w:numId="3" w16cid:durableId="12526">
    <w:abstractNumId w:val="4"/>
  </w:num>
  <w:num w:numId="4" w16cid:durableId="1766026078">
    <w:abstractNumId w:val="7"/>
  </w:num>
  <w:num w:numId="5" w16cid:durableId="1042099252">
    <w:abstractNumId w:val="6"/>
  </w:num>
  <w:num w:numId="6" w16cid:durableId="2117359570">
    <w:abstractNumId w:val="2"/>
  </w:num>
  <w:num w:numId="7" w16cid:durableId="1380782375">
    <w:abstractNumId w:val="3"/>
  </w:num>
  <w:num w:numId="8" w16cid:durableId="1225526825">
    <w:abstractNumId w:val="5"/>
  </w:num>
  <w:num w:numId="9" w16cid:durableId="159720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41092"/>
    <w:rsid w:val="00252442"/>
    <w:rsid w:val="002F668B"/>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64A3C"/>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B7F2E"/>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14032"/>
    <w:rsid w:val="008230A2"/>
    <w:rsid w:val="00830D80"/>
    <w:rsid w:val="00832DA8"/>
    <w:rsid w:val="00842D01"/>
    <w:rsid w:val="008436CF"/>
    <w:rsid w:val="008442C4"/>
    <w:rsid w:val="00865890"/>
    <w:rsid w:val="008768AC"/>
    <w:rsid w:val="008A7332"/>
    <w:rsid w:val="008B7359"/>
    <w:rsid w:val="008D403D"/>
    <w:rsid w:val="008F0A77"/>
    <w:rsid w:val="00902ACA"/>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ED7E68"/>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30EE6E"/>
  <w15:chartTrackingRefBased/>
  <w15:docId w15:val="{C7DAEBC5-2F64-47A2-9C83-0B4F26F4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2015-09-24T13:01:00Z</cp:lastPrinted>
  <dcterms:created xsi:type="dcterms:W3CDTF">2022-10-18T06:37:00Z</dcterms:created>
  <dcterms:modified xsi:type="dcterms:W3CDTF">2022-10-18T06:39:00Z</dcterms:modified>
</cp:coreProperties>
</file>