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14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de máxima actualidad sobre el desarrollo del PERTE del vehículo eléctrico y conectado, formulada por el Ilmo. Sr. D. Ramón Alzórriz Goñi.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14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Consejera de Economía y Hacienda, para su contestación en Pleno del próximo 17 de noviembre de 2022,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 a suponer para la economía de la Comunidad Foral de Navarra el desarrollo del PERTE del vehículo eléctrico y conectado?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