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acciones realizadas para dar salida a las mascarillas almacenadas del Acuerdo entre SODENA, CEN y Albyn Medical,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¿Qué acciones ha realizado como Presidenta del Gobierno de Navarra para dar salida a las mascarillas almacenadas del acuerdo entre Sodena, CEN y Albyn Medical?</w:t>
      </w:r>
    </w:p>
    <w:p>
      <w:pPr>
        <w:pStyle w:val="0"/>
        <w:suppressAutoHyphens w:val="false"/>
        <w:rPr>
          <w:rStyle w:val="1"/>
        </w:rPr>
      </w:pPr>
      <w:r>
        <w:rPr>
          <w:rStyle w:val="1"/>
        </w:rPr>
        <w:t xml:space="preserve">Pamplona, a 24 de noviembre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