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mejorado el programa de detección precoz y atención a la hipoacusia infanti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mejorado el programa de detección precoz y atención a la hipoacusia infanti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