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12 de diciembre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si, desde la aprobación del Plan de Discapacidad de Navarra 2019-2025, se ha realizado algún estudio de viabilidad y demanda existente para la creación de nuevas plazas de respiro y estancias temporales en centros ya existentes, formulada por el Ilmo. Sr. D. Jorge Esparza Garrido.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12 de diciembre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Jorge Esparza Garrido, miembro de las Cortes de Navarra, adscrito al Grupo Parlamentario Navarra Suma (NA+), al amparo de lo dispuesto en el Reglamento de la Cámara, realiza las siguientes preguntas escritas: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Desde la aprobación del Plan de Discapacidad de Navarra 2019-2023, ¿se ha realizado algún estudio sobre la viabilidad y demanda existente para la creación de nuevas plazas de respiro y estancias temporales en los centros ya existentes?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¿De qué manera y en qué fechas?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3.- ¿Se ha implantado algún servicio residencial específico de respiro?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4.- ¿Cuál y cuándo?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 de diciembre de 2022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Jorge Esparza Garrido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