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incrementado los recursos de vivienda incluidos en la Comunidad y que promueven la autonomía personal de las personas con discapacidad o trastorno mental,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han incrementado los recursos de vivienda incluidos en la Comunidad y que promueven la autonomía personal de las personas con discapacidad o trastorno mental?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han incrementado el número de plazas ofertadas (pisos tutelados, funcionales, supervisados, vivienda con apoyo, etc.)? Disgregar datos por tipo y año en los últimos cinco (años).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