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han replanteado los modelos de intervención y servicios dirigidos a personas con enfermedad mental,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2019-2023, ¿se han replanteado los modelos de intervención y servicios dirigidos a personas con enfermedad mental, en los que prime la provisión de apoyos y el enfoque comunitario para la inclusión en la comunidad?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