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12 de diciembre de 2022,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sobre los alumnos que se desplazan fuera de la comunidad para realizar estudios profesionales de música,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diciembre de 2022</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Doña Bakartxo Ruiz Jaso, parlamentaria foral adscrita al grupo parlamentario EH Bildu-Nafarroa, al amparo de lo establecido en el artículo 188 y siguientes del Reglamento de la Cámara, formula la siguiente pregunta al Gobierno de Navarra, y solicita su contestación por escrito:</w:t>
      </w:r>
    </w:p>
    <w:p>
      <w:pPr>
        <w:pStyle w:val="0"/>
        <w:suppressAutoHyphens w:val="false"/>
        <w:rPr>
          <w:rStyle w:val="1"/>
        </w:rPr>
      </w:pPr>
      <w:r>
        <w:rPr>
          <w:rStyle w:val="1"/>
        </w:rPr>
        <w:t xml:space="preserve">En diversos municipios de Navarra contamos con alumnado de enseñanzas musicales profesionales que se ve obligado a salir de nuestra comunidad, como consecuencia de la distancia geográfica. Por ejemplo, el alumnado de Bera está mucho más cerca del Conservatorio Municipal de Irún que del Conservatorio Profesional Sarasate o del Conservatorio Superior de Música de Navarra. La cuestión es que las tasas son significativamente más elevadas en los conservatorios que se encuentran fuera de Navarra, y que a dicho alumnado le resulta muy caro continuar con sus estudios.</w:t>
      </w:r>
    </w:p>
    <w:p>
      <w:pPr>
        <w:pStyle w:val="0"/>
        <w:suppressAutoHyphens w:val="false"/>
        <w:rPr>
          <w:rStyle w:val="1"/>
        </w:rPr>
      </w:pPr>
      <w:r>
        <w:rPr>
          <w:rStyle w:val="1"/>
        </w:rPr>
        <w:t xml:space="preserve">Queremos saber lo siguiente:</w:t>
      </w:r>
    </w:p>
    <w:p>
      <w:pPr>
        <w:pStyle w:val="0"/>
        <w:suppressAutoHyphens w:val="false"/>
        <w:rPr>
          <w:rStyle w:val="1"/>
        </w:rPr>
      </w:pPr>
      <w:r>
        <w:rPr>
          <w:rStyle w:val="1"/>
        </w:rPr>
        <w:t xml:space="preserve">- ¿Cuántos alumnos y alumnas se encuentran en esta situación? Es decir, ¿cuántos son los que se deben matricular fuera de Navarra, en un conservatorio de alguna comunidad limítrofe, para realizar estudios profesionales de música, debido a la distancia geográfica?</w:t>
      </w:r>
    </w:p>
    <w:p>
      <w:pPr>
        <w:pStyle w:val="0"/>
        <w:suppressAutoHyphens w:val="false"/>
        <w:rPr>
          <w:rStyle w:val="1"/>
        </w:rPr>
      </w:pPr>
      <w:r>
        <w:rPr>
          <w:rStyle w:val="1"/>
        </w:rPr>
        <w:t xml:space="preserve">- ¿De cuántas escuelas de música proviene dicho alumnado? ¿Cuáles son?</w:t>
      </w:r>
    </w:p>
    <w:p>
      <w:pPr>
        <w:pStyle w:val="0"/>
        <w:suppressAutoHyphens w:val="false"/>
        <w:rPr>
          <w:rStyle w:val="1"/>
        </w:rPr>
      </w:pPr>
      <w:r>
        <w:rPr>
          <w:rStyle w:val="1"/>
        </w:rPr>
        <w:t xml:space="preserve">- ¿En cuántos conservatorios de fuera de Navarra está matriculado dicho alumnado? ¿En cuáles?</w:t>
      </w:r>
    </w:p>
    <w:p>
      <w:pPr>
        <w:pStyle w:val="0"/>
        <w:suppressAutoHyphens w:val="false"/>
        <w:rPr>
          <w:rStyle w:val="1"/>
        </w:rPr>
      </w:pPr>
      <w:r>
        <w:rPr>
          <w:rStyle w:val="1"/>
        </w:rPr>
        <w:t xml:space="preserve">- Teniendo en cuenta que las tasas abonadas por dicho alumnado son notablemente más elevadas, ¿se plantea su Departamento realizar algún tipo de compensación, buscando alguna fórmula de colaboración o teniendo en cuenta este criterio en las subvenciones?</w:t>
      </w:r>
    </w:p>
    <w:p>
      <w:pPr>
        <w:pStyle w:val="0"/>
        <w:suppressAutoHyphens w:val="false"/>
        <w:rPr>
          <w:rStyle w:val="1"/>
        </w:rPr>
      </w:pPr>
      <w:r>
        <w:rPr>
          <w:rStyle w:val="1"/>
        </w:rPr>
        <w:t xml:space="preserve">Pamplona, 2 de diciembre de 2022</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