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laborado guías técnicas para la adaptación curricular y de materiales, docencia y evaluaciones en casos en los que ésta sea necesaria para alumnado con necesidades educativas especiales derivadas de una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laborado guías técnicas para la adaptación curricular y de materiales, docencia y evaluaciones en casos en los que ésta sea necesaria para alumnado con necesidades educativas especiales derivadas de una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