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alizado algún diagnóstico de la participación de trabajadores y trabajadoras en los CEE en el desarrollo organizativo de los mismo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alizado algún diagnóstico de la participación de trabajadores y trabajadoras en los CEE en el desarrollo organizativo de los mism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