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falta de espacio en el Palacio de Justicia, formulada por la Ilma. Sra. D.ª Aranzazu Izurdiaga Osinaga.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Arantxa Izurdiaga Osinaga,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¿Qué actuaciones ha llevado a cabo el Gobierno de Navarra para solventar la falta de espacio en el Palacio de Justicia con la creación y puesta en marcha del segundo Juzgado de lo Mercantil en Navarra? </w:t>
      </w:r>
    </w:p>
    <w:p>
      <w:pPr>
        <w:pStyle w:val="0"/>
        <w:suppressAutoHyphens w:val="false"/>
        <w:rPr>
          <w:rStyle w:val="1"/>
        </w:rPr>
      </w:pPr>
      <w:r>
        <w:rPr>
          <w:rStyle w:val="1"/>
        </w:rPr>
        <w:t xml:space="preserve">¿Qué actuaciones ha llevado a cabo el Gobierno de Navarra durante el año 2022 para acometer la construcción de un nuevo edifico judicial? </w:t>
      </w:r>
    </w:p>
    <w:p>
      <w:pPr>
        <w:pStyle w:val="0"/>
        <w:suppressAutoHyphens w:val="false"/>
        <w:rPr>
          <w:rStyle w:val="1"/>
        </w:rPr>
      </w:pPr>
      <w:r>
        <w:rPr>
          <w:rStyle w:val="1"/>
        </w:rPr>
        <w:t xml:space="preserve">¿Cuándo tiene previsto licitar el proceso de construcción del nuevo edificio judicial? </w:t>
      </w:r>
    </w:p>
    <w:p>
      <w:pPr>
        <w:pStyle w:val="0"/>
        <w:suppressAutoHyphens w:val="false"/>
        <w:rPr>
          <w:rStyle w:val="1"/>
        </w:rPr>
      </w:pPr>
      <w:r>
        <w:rPr>
          <w:rStyle w:val="1"/>
        </w:rPr>
        <w:t xml:space="preserve">En Iruña a 13 de diciembre de 2022</w:t>
      </w:r>
    </w:p>
    <w:p>
      <w:pPr>
        <w:pStyle w:val="0"/>
        <w:suppressAutoHyphens w:val="false"/>
        <w:rPr>
          <w:rStyle w:val="1"/>
        </w:rPr>
      </w:pPr>
      <w:r>
        <w:rPr>
          <w:rStyle w:val="1"/>
        </w:rPr>
        <w:t xml:space="preserve">La Parlamentaria Foral: Arantxa Izurdiaga Osinaga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