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eperako Desgaitasun Plana onetsi zenez geroztik, kontzientziazioko kanpaina irisgarririk egin den ikastetxeetan adin eta hezkuntza zikloen arabera, desgaitasuna duten pertsonak hizlari edukita.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eperako Desgaitasun Plana onetsi zenetik, egin al da kontzientziazioko kanpaina irisgarririk ikastetxeetan adin eta hezkuntza zikloen arabera, desgaitasuna duten pertsonak hizlari edukita?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Zer ikastetxetan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