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han desarrollado equipos interdisciplinares e interdepartamentales para la innovación social y tecnológica en materia de discapacidad que funcionen como laboratorios de aprendizaje e innovación en la acción del sector público,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han desarrollado equipos interdisciplinares e interdepartamentales para la innovación social y tecnológica en materia de discapacidad que funcionen como laboratorios de aprendizaje e innovación en la acción del sector público?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¿Cuáles y en qué fechas?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De ser así, ¿en qué fechas se ha reunido cada uno de ellos?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15 de diciembre de 2022.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