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studiado la viabilidad de la creación de la figura de técnico/a de accesibi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studiado la viabilidad de la creación de la figura de técnico/a de accesibi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