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desarrollado algún sistema de coordinación y seguimiento intersectorial y multinivel que defina las competencias para cada actuación,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desarrollado algún sistema de coordinación y seguimiento intersectorial y multinivel que defina las competencias para cada actuación, generando estructuras interdepartamentales para el desarrollo de aquellas actuaciones o conjunto de actuaciones que así lo requieran?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