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adaptado todos los materiales de comunicación con la Administración Foral a formatos accesibles,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adaptado todos los materiales de comunicación con la Administración Foral (hojas de reclamación, formularios de inscripción, etc.) a formatos accesibles?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De no ser así, ¿cuáles sí se han adaptado y en qué fechas?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¿En qué formatos (lectura fácil, sistema braille, letra ampliada o en otros sistemas alternativos)?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