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desgaitasunaren alorrean berrikuntza sozial eta teknologikorako lantalde diziplinarteko eta departamentuartekorik garatu ote den, sektore publlikoaren ekintzari dagokionez ikasketa- eta berrikuntza-laborategi gisa funtzionatuko dutenak.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desgaitasunaren alorrean berrikuntza sozial eta teknologikorako lantalde diziplinarteko eta departamentuartekorik garatu ote da, sektore publlikoaren ekintzari dagokionez ikasketa- eta berrikuntza-laborategi gisa funtzionatuko dutenak?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Zeintzuk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Baiezkoan, noiz bildu dira?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