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desgaitasunaren eta irisgarritasunaren alorrean toki, autonomia-erkidego, nazio eta nazioarte mailetako jardunbide egokien biltegi digitalik edo bankurik apailatu ote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desgaitasunaren eta irisgarritasunaren alorrean toki, autonomia-erkidego, nazio eta nazioarte mailetako jardunbide egokien biltegi digitalik edo bankurik apailatu ote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