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9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desglose de los 2.564.354 euros de “gastos derivados de la tramitación de pedidos” en relación con la compra de mascarillas en el marco del Acuerdo entre Sodena, CEN y Albyn Medical,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9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Doña Cristina Ibarrola Guillén, miembro de las Cortes de Navarra, adscrita al Grupo Parlamentario Navarra Suma (NA+), al amparo de lo dispuesto en el Reglamento de la Cámara, realiza la siguiente pregunta escrita al Gobierno de Navarra:</w:t>
      </w:r>
    </w:p>
    <w:p>
      <w:pPr>
        <w:pStyle w:val="0"/>
        <w:suppressAutoHyphens w:val="false"/>
        <w:rPr>
          <w:rStyle w:val="1"/>
        </w:rPr>
      </w:pPr>
      <w:r>
        <w:rPr>
          <w:rStyle w:val="1"/>
        </w:rPr>
        <w:t xml:space="preserve">Desglose de los 2.564.354 euros de “gastos derivados de la tramitación de pedidos” en relación con la compra de mascarillas en el marco del Acuerdo entre Sodena, CEN y Albyn Medical.</w:t>
      </w:r>
    </w:p>
    <w:p>
      <w:pPr>
        <w:pStyle w:val="0"/>
        <w:suppressAutoHyphens w:val="false"/>
        <w:rPr>
          <w:rStyle w:val="1"/>
        </w:rPr>
      </w:pPr>
      <w:r>
        <w:rPr>
          <w:rStyle w:val="1"/>
        </w:rPr>
        <w:t xml:space="preserve">Pamplona, a 30 de diciembre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