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arrak, 2023</w:t>
      </w:r>
      <w:r>
        <w:rPr>
          <w:rStyle w:val="1"/>
        </w:rPr>
        <w:t xml:space="preserve">ko urtarrilaren 9an</w:t>
      </w:r>
      <w:r>
        <w:rPr>
          <w:rStyle w:val="1"/>
        </w:rPr>
        <w:t xml:space="preserve"> egindako bilkuran, honako adierazpen hau one</w:t>
      </w:r>
      <w:r>
        <w:rPr>
          <w:rStyle w:val="1"/>
        </w:rPr>
        <w:t xml:space="preserve">ts</w:t>
      </w:r>
      <w:r>
        <w:rPr>
          <w:rStyle w:val="1"/>
        </w:rPr>
        <w:t xml:space="preserve">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 Nafarroako Parlamentuak guztiz arbuiatzen du indarkeria matxista, eta berretsi egiten du indarkeria-adierazpen ororen aurka lankidetzan aritzeko konpromisoa.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behar-beharrezkotzat jotzen du berdintasuna xede duen hezkidetza gauzatzen jarraitzea, berdintasuna ardatz duen gizarte bat lortze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berretsi egiten du indarkeria matxista desagerraraztea xede duten neurriak babesteko eta bultzatzeko duen konpromisoa.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Parlamentuari premiazkoa iruditzen zaio koordinazioa sendotzea biktimen eta haien senideen arretan egiten diren ahaleginetan eta emakumeen eta nesken aurkako indarkeria desagerrarazteko tresna eraginkorren sustapenean. Gobernuak, Parlamentu honek eta toki-entitateek sendotu egin behar ditugu sentsibilizazio-ekintzak, xede dutenak herritar guztiei indarkeria matxistaren errealitatea ezagutaraztea, hura sorraraz dezaketen egoerak prebenitzea eta horien agerpenetan esku hartzea, indarkeria matxistarik gabeko gizarte bat lortzeko bidean aurrerapausoak ematen jarraitzeko”.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