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Jorge Esparza Garrido jaunak aurkezturiko galdera, 2021eko Irisgarritasun Plan Operatiboan jasotako “Desgaitasunaren arloko prestakuntza ibilbidea bat prestatzea eta Nafarroako administrazioko langileei, oro har, zuzendutako lehen ikastaroak bultzatzea” neurriari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2023ko otsailaren 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(NA+) talde parlamentarioari atxikia dagoen Jorge Esparza Garridok, Legebiltzarraren Erregelamenduan ezarritakoaren babesean, galdera hau aurkeztu du, idatziz erantzun dakion: </w:t>
      </w:r>
    </w:p>
    <w:p>
      <w:pPr>
        <w:pStyle w:val="0"/>
        <w:suppressAutoHyphens w:val="false"/>
        <w:rPr>
          <w:rStyle w:val="1"/>
        </w:rPr>
      </w:pPr>
      <w:r>
        <w:rPr>
          <w:rStyle w:val="1"/>
        </w:rPr>
        <w:t xml:space="preserve">Irisgarritasunari buruzko 2021eko Plan Operatiboak neurri bakarra xedatzen zuen Funtzio Publikoko Zuzendaritza Nagusiarentzat: Desgaitasunaren arloko prestakuntza-ibilbide bat prestatzea eta Nafarroako administrazioko langileei, oro har, zuzendutako lehen ikastaroak bultzatzea. </w:t>
      </w:r>
    </w:p>
    <w:p>
      <w:pPr>
        <w:pStyle w:val="0"/>
        <w:suppressAutoHyphens w:val="false"/>
        <w:rPr>
          <w:rStyle w:val="1"/>
        </w:rPr>
      </w:pPr>
      <w:r>
        <w:rPr>
          <w:rStyle w:val="1"/>
        </w:rPr>
        <w:t xml:space="preserve">Planaren ebaluazioan, zergatik eman da neurri hori “amaitutzat” kontuan hartuta lortu nahi ziren helburuen artean zeudela prestakuntza orokorra emateko eta herritarrei arreta emateko unitateentzako ikastaro bana egitea, eta aintzat hartuta txostenak berak aipatzen duela ikastaro bakarra egin dela?</w:t>
      </w:r>
    </w:p>
    <w:p>
      <w:pPr>
        <w:pStyle w:val="0"/>
        <w:suppressAutoHyphens w:val="false"/>
        <w:rPr>
          <w:rStyle w:val="1"/>
        </w:rPr>
      </w:pPr>
      <w:r>
        <w:rPr>
          <w:rStyle w:val="1"/>
        </w:rPr>
        <w:t xml:space="preserve">Iruñean, 2023ko otsailaren 2an</w:t>
      </w:r>
    </w:p>
    <w:p>
      <w:pPr>
        <w:pStyle w:val="0"/>
        <w:suppressAutoHyphens w:val="false"/>
        <w:rPr>
          <w:rStyle w:val="1"/>
        </w:rPr>
      </w:pPr>
      <w:r>
        <w:rPr>
          <w:rStyle w:val="1"/>
        </w:rPr>
        <w:t xml:space="preserve">Foru parlamentaria: Jorge Esparza Garrido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