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otsailaren 14an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aurkezturiko mozioa, zeinaren bidez Nafarroako Gobernua premiatzen baita Droga-mendekotasunari eta adikzioei buruzko III. Plana eguneratu dezan, Nafarroako gazteriaren errealitatera egokitzeko.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2023ko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 dagoen Carlos Mena Blasco jaunak, Legebiltzarreko Erregelamenduan ezarritakoaren babesean, honako mozio hau aurkezten du, 2023ko otsailaren 16ko Osoko Bilkuran eztabaidatzeko: Nafarroako Gobernua premiatzen da Droga-mendekotasunari eta adikzioei buruzko III. Plana eguneratu dezan, Nafarroako gazteriaren errealitatera egokitzeko.</w:t>
      </w:r>
    </w:p>
    <w:p>
      <w:pPr>
        <w:pStyle w:val="0"/>
        <w:suppressAutoHyphens w:val="false"/>
        <w:rPr>
          <w:rStyle w:val="1"/>
        </w:rPr>
      </w:pPr>
      <w:r>
        <w:rPr>
          <w:rStyle w:val="1"/>
        </w:rPr>
        <w:t xml:space="preserve">Joan den urtarrilean, “Estudes” azterlana argitaratu zuen Drogen eta Adikzioen Espainiako Behatokiak. Azterlanetik datu atsekabegarriak ondorioztatzen dira 14 urtetik 18 urtera bitarteko nafar gazteen arteko alkoholaren kontsumoari eta adikzio berriei dagokienez.</w:t>
      </w:r>
    </w:p>
    <w:p>
      <w:pPr>
        <w:pStyle w:val="0"/>
        <w:suppressAutoHyphens w:val="false"/>
        <w:rPr>
          <w:rStyle w:val="1"/>
        </w:rPr>
      </w:pPr>
      <w:r>
        <w:rPr>
          <w:rStyle w:val="1"/>
        </w:rPr>
        <w:t xml:space="preserve">“Estudes” azterlanaren arabera, 14 eta 18 urte bitarteko ikasleen % 73,9k haien bizitzan zehar noizbait alkohola edan dute. Inkestatutako gazteen artean, % 23,2k aitortu du azken denboraldi horretan noizbait mozkortu egin dela, eta % 27,9k binge drinking delakoa egin duela.</w:t>
      </w:r>
    </w:p>
    <w:p>
      <w:pPr>
        <w:pStyle w:val="0"/>
        <w:suppressAutoHyphens w:val="false"/>
        <w:rPr>
          <w:rStyle w:val="1"/>
        </w:rPr>
      </w:pPr>
      <w:r>
        <w:rPr>
          <w:rStyle w:val="1"/>
        </w:rPr>
        <w:t xml:space="preserve">Azterlanaren arabera, 14,1 urterekin hasten da, batez beste, tabakoaren kontsumoa, eta kalamuarena, berriz, 14,9 urterekin. Inkestan parte hartu duten gazteen % 75ek dioenez, kalamua “lortzen erraza” da.</w:t>
      </w:r>
    </w:p>
    <w:p>
      <w:pPr>
        <w:pStyle w:val="0"/>
        <w:suppressAutoHyphens w:val="false"/>
        <w:rPr>
          <w:rStyle w:val="1"/>
        </w:rPr>
      </w:pPr>
      <w:r>
        <w:rPr>
          <w:rStyle w:val="1"/>
        </w:rPr>
        <w:t xml:space="preserve">Datu horiek guztiek berretsi egiten dute beharrezkoa dela administrazio publikoek esku hartzea adikzioen arloan prebenitzeko, kontzientziatzeko eta jarduteko, Nafarroako Gobernuko departamentuek batera eta zeharkakotasunez arituta, datu horiek gure gazteen artean gehiago areagotu ez daitezen.</w:t>
      </w:r>
    </w:p>
    <w:p>
      <w:pPr>
        <w:pStyle w:val="0"/>
        <w:suppressAutoHyphens w:val="false"/>
        <w:rPr>
          <w:rStyle w:val="1"/>
        </w:rPr>
      </w:pPr>
      <w:r>
        <w:rPr>
          <w:rStyle w:val="1"/>
        </w:rPr>
        <w:t xml:space="preserve">Drogei eta Adikzioei aurrea hartzeko III. Planak (2018-2023) nafar gazteen artean drogei eta adikzioei nola aurrea hartu behar zaien jakiteko ildo nagusiak ezartzen ditu. Baina plan hori taxutzeko erabili ziren datuek okerrera egin dute plana idatzi zenetik hona. Azterlanean, Gazteak eta Osasuna Inkestako datuak erabili ziren, zeina 2014an egin baitzen. Tabakoaren kontsumoa 15,4 urterekin hasten zen; alkoholarena, 14,7rekin, eta kalamuarena 16,1ekin. Kontsumoari buruzko azken inkestaren datuekin alderatuz gero, kontsumoa potentzialki handitu da.</w:t>
      </w:r>
    </w:p>
    <w:p>
      <w:pPr>
        <w:pStyle w:val="0"/>
        <w:suppressAutoHyphens w:val="false"/>
        <w:rPr>
          <w:rStyle w:val="1"/>
        </w:rPr>
      </w:pPr>
      <w:r>
        <w:rPr>
          <w:rStyle w:val="1"/>
        </w:rPr>
        <w:t xml:space="preserve">Erabaki-proposamena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Droga-mendekotasunari eta adikzioei buruzko III. Plana eguneratu dezan, Nafarroako gazteriaren errealitatera egokitzeko.</w:t>
      </w:r>
    </w:p>
    <w:p>
      <w:pPr>
        <w:pStyle w:val="0"/>
        <w:suppressAutoHyphens w:val="false"/>
        <w:rPr>
          <w:rStyle w:val="1"/>
          <w:spacing w:val="-3.841"/>
        </w:rPr>
      </w:pPr>
      <w:r>
        <w:rPr>
          <w:rStyle w:val="1"/>
          <w:spacing w:val="-3.841"/>
        </w:rPr>
        <w:t xml:space="preserve">2- Jarri beharreko baliabideak jar ditzan eguneratze hori egiteko kasuan-kasuko berariazko programen, sentsibilizazio kanpainen eta nafar gazteei zehazki bideratutako beste programa batzuen bidez.</w:t>
      </w:r>
    </w:p>
    <w:p>
      <w:pPr>
        <w:pStyle w:val="0"/>
        <w:suppressAutoHyphens w:val="false"/>
        <w:rPr>
          <w:rStyle w:val="1"/>
        </w:rPr>
      </w:pPr>
      <w:r>
        <w:rPr>
          <w:rStyle w:val="1"/>
        </w:rPr>
        <w:t xml:space="preserve">3- Aldaketa horiek Nafarroako Gazteriaren Institutuaren oniritziarekin egin daitezen, hori baita organo eskuduna eta zeharkakoa Nafarroan gazteriaren arloko politiketan.</w:t>
      </w:r>
    </w:p>
    <w:p>
      <w:pPr>
        <w:pStyle w:val="0"/>
        <w:suppressAutoHyphens w:val="false"/>
        <w:rPr>
          <w:rStyle w:val="1"/>
        </w:rPr>
      </w:pPr>
      <w:r>
        <w:rPr>
          <w:rStyle w:val="1"/>
        </w:rPr>
        <w:t xml:space="preserve">Iruñean, 2023ko otsailaren 9an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