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13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ren Erregelamenduko 37. artikuluan ezarritakoari jarraikiz,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dieraztea aipaturiko ahozko galdera idatzizko galdera bihurtu izanaren berri izan duela. Galdera 2023ko urtarrilaren 20ko 9. Nafarroako Parlamentuko Aldizkari Ofizialean argitaratu zen (10-23/POR-00024 eta 10-23/PES-000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