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B444" w14:textId="77777777" w:rsidR="00C20D6E" w:rsidRDefault="004704AC" w:rsidP="004704AC">
      <w:pPr>
        <w:autoSpaceDE w:val="0"/>
        <w:autoSpaceDN w:val="0"/>
        <w:adjustRightInd w:val="0"/>
        <w:spacing w:after="0" w:line="288" w:lineRule="auto"/>
        <w:jc w:val="both"/>
        <w:rPr>
          <w:rFonts w:ascii="Arial" w:eastAsia="Calibri" w:hAnsi="Arial" w:cs="Arial"/>
          <w:color w:val="000000"/>
          <w:sz w:val="24"/>
          <w:szCs w:val="24"/>
          <w:lang w:eastAsia="es-ES"/>
        </w:rPr>
      </w:pPr>
      <w:r w:rsidRPr="00C20D6E">
        <w:rPr>
          <w:rFonts w:ascii="Arial" w:eastAsia="Calibri" w:hAnsi="Arial" w:cs="Arial"/>
          <w:color w:val="000000"/>
          <w:sz w:val="24"/>
          <w:szCs w:val="24"/>
          <w:lang w:eastAsia="es-ES"/>
        </w:rPr>
        <w:t xml:space="preserve">La </w:t>
      </w:r>
      <w:proofErr w:type="gramStart"/>
      <w:r w:rsidRPr="00C20D6E">
        <w:rPr>
          <w:rFonts w:ascii="Arial" w:eastAsia="Calibri" w:hAnsi="Arial" w:cs="Arial"/>
          <w:color w:val="000000"/>
          <w:sz w:val="24"/>
          <w:szCs w:val="24"/>
          <w:lang w:eastAsia="es-ES"/>
        </w:rPr>
        <w:t>Consejera</w:t>
      </w:r>
      <w:proofErr w:type="gramEnd"/>
      <w:r w:rsidRPr="00C20D6E">
        <w:rPr>
          <w:rFonts w:ascii="Arial" w:eastAsia="Calibri" w:hAnsi="Arial" w:cs="Arial"/>
          <w:color w:val="000000"/>
          <w:sz w:val="24"/>
          <w:szCs w:val="24"/>
          <w:lang w:eastAsia="es-ES"/>
        </w:rPr>
        <w:t xml:space="preserve"> de Salud del Gobierno de Navarra, en relación con la pregunta escrita (10-22-PES-00329) presentada por la Parlamentaria Foral Ilma. Sra. Cristina Ibarrola Guillén, adscrita al Grupo Parlamentario de Navarra Suma, que solicita información sobre: “</w:t>
      </w:r>
      <w:r w:rsidRPr="00C20D6E">
        <w:rPr>
          <w:rFonts w:ascii="Arial" w:eastAsia="Calibri" w:hAnsi="Arial" w:cs="Arial"/>
          <w:bCs/>
          <w:color w:val="000000"/>
          <w:sz w:val="24"/>
          <w:szCs w:val="24"/>
          <w:lang w:eastAsia="es-ES"/>
        </w:rPr>
        <w:t>El cribado neonatal ampliado”</w:t>
      </w:r>
      <w:r w:rsidRPr="00C20D6E">
        <w:rPr>
          <w:rFonts w:ascii="Arial" w:eastAsia="Calibri" w:hAnsi="Arial" w:cs="Arial"/>
          <w:color w:val="000000"/>
          <w:sz w:val="24"/>
          <w:szCs w:val="24"/>
          <w:lang w:eastAsia="es-ES"/>
        </w:rPr>
        <w:t>, tiene el honor de remitirle la siguiente información:</w:t>
      </w:r>
    </w:p>
    <w:p w14:paraId="16C530DF" w14:textId="64A71F46" w:rsidR="00C20D6E" w:rsidRDefault="004704AC" w:rsidP="004704AC">
      <w:pPr>
        <w:tabs>
          <w:tab w:val="left" w:pos="3780"/>
        </w:tabs>
        <w:spacing w:after="0" w:line="288" w:lineRule="auto"/>
        <w:jc w:val="both"/>
        <w:rPr>
          <w:rFonts w:ascii="Arial" w:eastAsia="Times New Roman" w:hAnsi="Arial" w:cs="Arial"/>
          <w:sz w:val="24"/>
          <w:szCs w:val="24"/>
          <w:lang w:val="es-ES_tradnl" w:eastAsia="es-ES"/>
        </w:rPr>
      </w:pPr>
      <w:r w:rsidRPr="00C20D6E">
        <w:rPr>
          <w:rFonts w:ascii="Arial" w:hAnsi="Arial" w:cs="Arial"/>
          <w:noProof/>
          <w:lang w:eastAsia="es-ES"/>
        </w:rPr>
        <w:drawing>
          <wp:inline distT="0" distB="0" distL="0" distR="0" wp14:anchorId="2A60B838" wp14:editId="5B8817C1">
            <wp:extent cx="5400040" cy="500149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001492"/>
                    </a:xfrm>
                    <a:prstGeom prst="rect">
                      <a:avLst/>
                    </a:prstGeom>
                    <a:noFill/>
                    <a:ln>
                      <a:noFill/>
                    </a:ln>
                  </pic:spPr>
                </pic:pic>
              </a:graphicData>
            </a:graphic>
          </wp:inline>
        </w:drawing>
      </w:r>
    </w:p>
    <w:p w14:paraId="0307A5FE" w14:textId="6CC9DA36" w:rsidR="00807ED6" w:rsidRPr="00C20D6E" w:rsidRDefault="004704AC" w:rsidP="004704AC">
      <w:pPr>
        <w:jc w:val="both"/>
        <w:rPr>
          <w:rFonts w:ascii="Arial" w:hAnsi="Arial" w:cs="Arial"/>
          <w:sz w:val="24"/>
          <w:szCs w:val="24"/>
          <w:lang w:val="es-ES_tradnl"/>
        </w:rPr>
      </w:pPr>
      <w:r w:rsidRPr="00C20D6E">
        <w:rPr>
          <w:rFonts w:ascii="Arial" w:hAnsi="Arial" w:cs="Arial"/>
          <w:sz w:val="24"/>
          <w:szCs w:val="24"/>
          <w:lang w:val="es-ES_tradnl"/>
        </w:rPr>
        <w:t>El</w:t>
      </w:r>
      <w:r w:rsidR="00807ED6" w:rsidRPr="00C20D6E">
        <w:rPr>
          <w:rFonts w:ascii="Arial" w:hAnsi="Arial" w:cs="Arial"/>
          <w:b/>
          <w:sz w:val="24"/>
          <w:szCs w:val="24"/>
          <w:lang w:val="es-ES_tradnl"/>
        </w:rPr>
        <w:t xml:space="preserve"> </w:t>
      </w:r>
      <w:r w:rsidR="00807ED6" w:rsidRPr="00C20D6E">
        <w:rPr>
          <w:rFonts w:ascii="Arial" w:hAnsi="Arial" w:cs="Arial"/>
          <w:sz w:val="24"/>
          <w:szCs w:val="24"/>
          <w:lang w:val="es-ES_tradnl"/>
        </w:rPr>
        <w:t xml:space="preserve">Parlamento de Navarra aprobó la </w:t>
      </w:r>
      <w:r w:rsidR="00D077D3" w:rsidRPr="00C20D6E">
        <w:rPr>
          <w:rFonts w:ascii="Arial" w:hAnsi="Arial" w:cs="Arial"/>
          <w:sz w:val="24"/>
          <w:szCs w:val="24"/>
          <w:lang w:val="es-ES_tradnl"/>
        </w:rPr>
        <w:t>Ley</w:t>
      </w:r>
      <w:r w:rsidR="00807ED6" w:rsidRPr="00C20D6E">
        <w:rPr>
          <w:rFonts w:ascii="Arial" w:hAnsi="Arial" w:cs="Arial"/>
          <w:sz w:val="24"/>
          <w:szCs w:val="24"/>
          <w:lang w:val="es-ES_tradnl"/>
        </w:rPr>
        <w:t xml:space="preserve"> Foral 10/2021 del 18 de junio por la que se regula el derecho al cribado neonatal ampliado en Navarra.</w:t>
      </w:r>
    </w:p>
    <w:p w14:paraId="5777C5D5" w14:textId="77777777" w:rsidR="00807ED6" w:rsidRPr="00C20D6E" w:rsidRDefault="00807ED6" w:rsidP="00807ED6">
      <w:pPr>
        <w:jc w:val="both"/>
        <w:rPr>
          <w:rFonts w:ascii="Arial" w:hAnsi="Arial" w:cs="Arial"/>
          <w:sz w:val="24"/>
          <w:szCs w:val="24"/>
          <w:lang w:val="es-ES_tradnl"/>
        </w:rPr>
      </w:pPr>
      <w:r w:rsidRPr="00C20D6E">
        <w:rPr>
          <w:rFonts w:ascii="Arial" w:hAnsi="Arial" w:cs="Arial"/>
          <w:sz w:val="24"/>
          <w:szCs w:val="24"/>
          <w:lang w:val="es-ES_tradnl"/>
        </w:rPr>
        <w:t xml:space="preserve">En </w:t>
      </w:r>
      <w:r w:rsidR="00260969" w:rsidRPr="00C20D6E">
        <w:rPr>
          <w:rFonts w:ascii="Arial" w:hAnsi="Arial" w:cs="Arial"/>
          <w:sz w:val="24"/>
          <w:szCs w:val="24"/>
          <w:lang w:val="es-ES_tradnl"/>
        </w:rPr>
        <w:t>ese</w:t>
      </w:r>
      <w:r w:rsidRPr="00C20D6E">
        <w:rPr>
          <w:rFonts w:ascii="Arial" w:hAnsi="Arial" w:cs="Arial"/>
          <w:sz w:val="24"/>
          <w:szCs w:val="24"/>
          <w:lang w:val="es-ES_tradnl"/>
        </w:rPr>
        <w:t xml:space="preserve"> momento, en el convenio con el laboratorio del País Vasco, se incluían 10 de las 11 enfermedades aprobadas por la Ponencia de Cribado de la Comisión de Salud Pública, pendiente de incluir la Hiperplasia Suprarrenal Congénita, aprobada posteriormente a la publicación de la </w:t>
      </w:r>
      <w:r w:rsidR="00D077D3" w:rsidRPr="00C20D6E">
        <w:rPr>
          <w:rFonts w:ascii="Arial" w:hAnsi="Arial" w:cs="Arial"/>
          <w:sz w:val="24"/>
          <w:szCs w:val="24"/>
          <w:lang w:val="es-ES_tradnl"/>
        </w:rPr>
        <w:t>Ley Foral</w:t>
      </w:r>
      <w:r w:rsidRPr="00C20D6E">
        <w:rPr>
          <w:rFonts w:ascii="Arial" w:hAnsi="Arial" w:cs="Arial"/>
          <w:sz w:val="24"/>
          <w:szCs w:val="24"/>
          <w:lang w:val="es-ES_tradnl"/>
        </w:rPr>
        <w:t xml:space="preserve">. Esta </w:t>
      </w:r>
      <w:r w:rsidR="00D077D3" w:rsidRPr="00C20D6E">
        <w:rPr>
          <w:rFonts w:ascii="Arial" w:hAnsi="Arial" w:cs="Arial"/>
          <w:sz w:val="24"/>
          <w:szCs w:val="24"/>
          <w:lang w:val="es-ES_tradnl"/>
        </w:rPr>
        <w:t>Ley Foral</w:t>
      </w:r>
      <w:r w:rsidRPr="00C20D6E">
        <w:rPr>
          <w:rFonts w:ascii="Arial" w:hAnsi="Arial" w:cs="Arial"/>
          <w:sz w:val="24"/>
          <w:szCs w:val="24"/>
          <w:lang w:val="es-ES_tradnl"/>
        </w:rPr>
        <w:t xml:space="preserve"> pide ampliar en 21 más las </w:t>
      </w:r>
      <w:proofErr w:type="spellStart"/>
      <w:r w:rsidRPr="00C20D6E">
        <w:rPr>
          <w:rFonts w:ascii="Arial" w:hAnsi="Arial" w:cs="Arial"/>
          <w:sz w:val="24"/>
          <w:szCs w:val="24"/>
          <w:lang w:val="es-ES_tradnl"/>
        </w:rPr>
        <w:t>metabolopatías</w:t>
      </w:r>
      <w:proofErr w:type="spellEnd"/>
      <w:r w:rsidRPr="00C20D6E">
        <w:rPr>
          <w:rFonts w:ascii="Arial" w:hAnsi="Arial" w:cs="Arial"/>
          <w:sz w:val="24"/>
          <w:szCs w:val="24"/>
          <w:lang w:val="es-ES_tradnl"/>
        </w:rPr>
        <w:t xml:space="preserve"> a incluir en el cribado.</w:t>
      </w:r>
    </w:p>
    <w:p w14:paraId="28ED5DF1" w14:textId="77777777" w:rsidR="00807ED6" w:rsidRPr="00C20D6E" w:rsidRDefault="00807ED6" w:rsidP="00D077D3">
      <w:pPr>
        <w:jc w:val="both"/>
        <w:rPr>
          <w:rFonts w:ascii="Arial" w:hAnsi="Arial" w:cs="Arial"/>
          <w:sz w:val="24"/>
          <w:szCs w:val="24"/>
          <w:lang w:val="es-ES_tradnl"/>
        </w:rPr>
      </w:pPr>
      <w:r w:rsidRPr="00C20D6E">
        <w:rPr>
          <w:rFonts w:ascii="Arial" w:hAnsi="Arial" w:cs="Arial"/>
          <w:sz w:val="24"/>
          <w:szCs w:val="24"/>
          <w:lang w:val="es-ES_tradnl"/>
        </w:rPr>
        <w:t xml:space="preserve">Hasta este momento, los análisis se realizan en el laboratorio del País Vasco, cuya cartera de servicios en este sentido </w:t>
      </w:r>
      <w:r w:rsidR="00260969" w:rsidRPr="00C20D6E">
        <w:rPr>
          <w:rFonts w:ascii="Arial" w:hAnsi="Arial" w:cs="Arial"/>
          <w:sz w:val="24"/>
          <w:szCs w:val="24"/>
          <w:lang w:val="es-ES_tradnl"/>
        </w:rPr>
        <w:t>era</w:t>
      </w:r>
      <w:r w:rsidRPr="00C20D6E">
        <w:rPr>
          <w:rFonts w:ascii="Arial" w:hAnsi="Arial" w:cs="Arial"/>
          <w:sz w:val="24"/>
          <w:szCs w:val="24"/>
          <w:lang w:val="es-ES_tradnl"/>
        </w:rPr>
        <w:t xml:space="preserve"> similar a la nuestra</w:t>
      </w:r>
      <w:r w:rsidR="00260969" w:rsidRPr="00C20D6E">
        <w:rPr>
          <w:rFonts w:ascii="Arial" w:hAnsi="Arial" w:cs="Arial"/>
          <w:sz w:val="24"/>
          <w:szCs w:val="24"/>
          <w:lang w:val="es-ES_tradnl"/>
        </w:rPr>
        <w:t xml:space="preserve">, y en ese sentido no permitía responder </w:t>
      </w:r>
      <w:r w:rsidRPr="00C20D6E">
        <w:rPr>
          <w:rFonts w:ascii="Arial" w:hAnsi="Arial" w:cs="Arial"/>
          <w:sz w:val="24"/>
          <w:szCs w:val="24"/>
          <w:lang w:val="es-ES_tradnl"/>
        </w:rPr>
        <w:t>al cumplimiento de la Ley.</w:t>
      </w:r>
      <w:r w:rsidR="00260969" w:rsidRPr="00C20D6E">
        <w:rPr>
          <w:rFonts w:ascii="Arial" w:hAnsi="Arial" w:cs="Arial"/>
          <w:sz w:val="24"/>
          <w:szCs w:val="24"/>
          <w:lang w:val="es-ES_tradnl"/>
        </w:rPr>
        <w:t xml:space="preserve"> </w:t>
      </w:r>
    </w:p>
    <w:p w14:paraId="35399DB3" w14:textId="77777777" w:rsidR="00807ED6" w:rsidRPr="00C20D6E" w:rsidRDefault="00807ED6" w:rsidP="00D077D3">
      <w:pPr>
        <w:jc w:val="both"/>
        <w:rPr>
          <w:rFonts w:ascii="Arial" w:hAnsi="Arial" w:cs="Arial"/>
          <w:sz w:val="24"/>
          <w:szCs w:val="24"/>
          <w:lang w:val="es-ES_tradnl"/>
        </w:rPr>
      </w:pPr>
      <w:r w:rsidRPr="00C20D6E">
        <w:rPr>
          <w:rFonts w:ascii="Arial" w:hAnsi="Arial" w:cs="Arial"/>
          <w:sz w:val="24"/>
          <w:szCs w:val="24"/>
          <w:lang w:val="es-ES_tradnl"/>
        </w:rPr>
        <w:t xml:space="preserve">Tras hablar con la Comunidad Autónoma de Aragón, </w:t>
      </w:r>
      <w:r w:rsidR="00260969" w:rsidRPr="00C20D6E">
        <w:rPr>
          <w:rFonts w:ascii="Arial" w:hAnsi="Arial" w:cs="Arial"/>
          <w:sz w:val="24"/>
          <w:szCs w:val="24"/>
          <w:lang w:val="es-ES_tradnl"/>
        </w:rPr>
        <w:t>se comprobó que era</w:t>
      </w:r>
      <w:r w:rsidRPr="00C20D6E">
        <w:rPr>
          <w:rFonts w:ascii="Arial" w:hAnsi="Arial" w:cs="Arial"/>
          <w:sz w:val="24"/>
          <w:szCs w:val="24"/>
          <w:lang w:val="es-ES_tradnl"/>
        </w:rPr>
        <w:t xml:space="preserve"> posible realizar </w:t>
      </w:r>
      <w:r w:rsidR="00E87FC9" w:rsidRPr="00C20D6E">
        <w:rPr>
          <w:rFonts w:ascii="Arial" w:hAnsi="Arial" w:cs="Arial"/>
          <w:sz w:val="24"/>
          <w:szCs w:val="24"/>
          <w:lang w:val="es-ES_tradnl"/>
        </w:rPr>
        <w:t xml:space="preserve">en el Laboratorio del Hospital Miguel Servet de Zaragoza </w:t>
      </w:r>
      <w:r w:rsidRPr="00C20D6E">
        <w:rPr>
          <w:rFonts w:ascii="Arial" w:hAnsi="Arial" w:cs="Arial"/>
          <w:sz w:val="24"/>
          <w:szCs w:val="24"/>
          <w:lang w:val="es-ES_tradnl"/>
        </w:rPr>
        <w:t xml:space="preserve">el </w:t>
      </w:r>
      <w:r w:rsidRPr="00C20D6E">
        <w:rPr>
          <w:rFonts w:ascii="Arial" w:hAnsi="Arial" w:cs="Arial"/>
          <w:sz w:val="24"/>
          <w:szCs w:val="24"/>
          <w:lang w:val="es-ES_tradnl"/>
        </w:rPr>
        <w:lastRenderedPageBreak/>
        <w:t>cribado de la mayoría</w:t>
      </w:r>
      <w:r w:rsidR="00F75AC0" w:rsidRPr="00C20D6E">
        <w:rPr>
          <w:rFonts w:ascii="Arial" w:hAnsi="Arial" w:cs="Arial"/>
          <w:sz w:val="24"/>
          <w:szCs w:val="24"/>
          <w:lang w:val="es-ES_tradnl"/>
        </w:rPr>
        <w:t>, aunque no de todas</w:t>
      </w:r>
      <w:r w:rsidR="00E87FC9" w:rsidRPr="00C20D6E">
        <w:rPr>
          <w:rFonts w:ascii="Arial" w:hAnsi="Arial" w:cs="Arial"/>
          <w:sz w:val="24"/>
          <w:szCs w:val="24"/>
          <w:lang w:val="es-ES_tradnl"/>
        </w:rPr>
        <w:t xml:space="preserve"> </w:t>
      </w:r>
      <w:r w:rsidRPr="00C20D6E">
        <w:rPr>
          <w:rFonts w:ascii="Arial" w:hAnsi="Arial" w:cs="Arial"/>
          <w:sz w:val="24"/>
          <w:szCs w:val="24"/>
          <w:lang w:val="es-ES_tradnl"/>
        </w:rPr>
        <w:t>las enfermedades que contempla la Ley.</w:t>
      </w:r>
      <w:r w:rsidR="00260969" w:rsidRPr="00C20D6E">
        <w:rPr>
          <w:rFonts w:ascii="Arial" w:hAnsi="Arial" w:cs="Arial"/>
          <w:sz w:val="24"/>
          <w:szCs w:val="24"/>
          <w:lang w:val="es-ES_tradnl"/>
        </w:rPr>
        <w:t xml:space="preserve"> Dadas las fechas, se inició l</w:t>
      </w:r>
      <w:r w:rsidR="00F75AC0" w:rsidRPr="00C20D6E">
        <w:rPr>
          <w:rFonts w:ascii="Arial" w:hAnsi="Arial" w:cs="Arial"/>
          <w:sz w:val="24"/>
          <w:szCs w:val="24"/>
          <w:lang w:val="es-ES_tradnl"/>
        </w:rPr>
        <w:t>a colaboración de manera manual, sin integración informática</w:t>
      </w:r>
      <w:r w:rsidR="00260969" w:rsidRPr="00C20D6E">
        <w:rPr>
          <w:rFonts w:ascii="Arial" w:hAnsi="Arial" w:cs="Arial"/>
          <w:sz w:val="24"/>
          <w:szCs w:val="24"/>
          <w:lang w:val="es-ES_tradnl"/>
        </w:rPr>
        <w:t>.</w:t>
      </w:r>
      <w:r w:rsidR="004236C1" w:rsidRPr="00C20D6E">
        <w:rPr>
          <w:rFonts w:ascii="Arial" w:hAnsi="Arial" w:cs="Arial"/>
          <w:sz w:val="24"/>
          <w:szCs w:val="24"/>
          <w:lang w:val="es-ES_tradnl"/>
        </w:rPr>
        <w:t xml:space="preserve"> </w:t>
      </w:r>
    </w:p>
    <w:p w14:paraId="7E63A9E0" w14:textId="77777777" w:rsidR="00807ED6" w:rsidRPr="00C20D6E" w:rsidRDefault="00260969" w:rsidP="00D077D3">
      <w:pPr>
        <w:jc w:val="both"/>
        <w:rPr>
          <w:rFonts w:ascii="Arial" w:hAnsi="Arial" w:cs="Arial"/>
          <w:sz w:val="24"/>
          <w:szCs w:val="24"/>
          <w:lang w:val="es-ES_tradnl"/>
        </w:rPr>
      </w:pPr>
      <w:r w:rsidRPr="00C20D6E">
        <w:rPr>
          <w:rFonts w:ascii="Arial" w:hAnsi="Arial" w:cs="Arial"/>
          <w:sz w:val="24"/>
          <w:szCs w:val="24"/>
          <w:lang w:val="es-ES_tradnl"/>
        </w:rPr>
        <w:t>Mientras se realice</w:t>
      </w:r>
      <w:r w:rsidR="00F75AC0" w:rsidRPr="00C20D6E">
        <w:rPr>
          <w:rFonts w:ascii="Arial" w:hAnsi="Arial" w:cs="Arial"/>
          <w:sz w:val="24"/>
          <w:szCs w:val="24"/>
          <w:lang w:val="es-ES_tradnl"/>
        </w:rPr>
        <w:t xml:space="preserve"> est</w:t>
      </w:r>
      <w:r w:rsidR="00807ED6" w:rsidRPr="00C20D6E">
        <w:rPr>
          <w:rFonts w:ascii="Arial" w:hAnsi="Arial" w:cs="Arial"/>
          <w:sz w:val="24"/>
          <w:szCs w:val="24"/>
          <w:lang w:val="es-ES_tradnl"/>
        </w:rPr>
        <w:t xml:space="preserve">a integración informática del Programa de Cribado </w:t>
      </w:r>
      <w:r w:rsidRPr="00C20D6E">
        <w:rPr>
          <w:rFonts w:ascii="Arial" w:hAnsi="Arial" w:cs="Arial"/>
          <w:sz w:val="24"/>
          <w:szCs w:val="24"/>
          <w:lang w:val="es-ES_tradnl"/>
        </w:rPr>
        <w:t xml:space="preserve">de </w:t>
      </w:r>
      <w:proofErr w:type="spellStart"/>
      <w:r w:rsidRPr="00C20D6E">
        <w:rPr>
          <w:rFonts w:ascii="Arial" w:hAnsi="Arial" w:cs="Arial"/>
          <w:sz w:val="24"/>
          <w:szCs w:val="24"/>
          <w:lang w:val="es-ES_tradnl"/>
        </w:rPr>
        <w:t>metabolopatías</w:t>
      </w:r>
      <w:proofErr w:type="spellEnd"/>
      <w:r w:rsidRPr="00C20D6E">
        <w:rPr>
          <w:rFonts w:ascii="Arial" w:hAnsi="Arial" w:cs="Arial"/>
          <w:sz w:val="24"/>
          <w:szCs w:val="24"/>
          <w:lang w:val="es-ES_tradnl"/>
        </w:rPr>
        <w:t xml:space="preserve"> </w:t>
      </w:r>
      <w:r w:rsidR="00807ED6" w:rsidRPr="00C20D6E">
        <w:rPr>
          <w:rFonts w:ascii="Arial" w:hAnsi="Arial" w:cs="Arial"/>
          <w:sz w:val="24"/>
          <w:szCs w:val="24"/>
          <w:lang w:val="es-ES_tradnl"/>
        </w:rPr>
        <w:t>del ISPLN con este laboratorio</w:t>
      </w:r>
      <w:r w:rsidR="00F75AC0" w:rsidRPr="00C20D6E">
        <w:rPr>
          <w:rFonts w:ascii="Arial" w:hAnsi="Arial" w:cs="Arial"/>
          <w:sz w:val="24"/>
          <w:szCs w:val="24"/>
          <w:lang w:val="es-ES_tradnl"/>
        </w:rPr>
        <w:t xml:space="preserve"> se mantendrá</w:t>
      </w:r>
      <w:r w:rsidR="00807ED6" w:rsidRPr="00C20D6E">
        <w:rPr>
          <w:rFonts w:ascii="Arial" w:hAnsi="Arial" w:cs="Arial"/>
          <w:sz w:val="24"/>
          <w:szCs w:val="24"/>
          <w:lang w:val="es-ES_tradnl"/>
        </w:rPr>
        <w:t xml:space="preserve"> un modelo mixto con dos vías:</w:t>
      </w:r>
    </w:p>
    <w:p w14:paraId="5078EC03" w14:textId="77777777" w:rsidR="00807ED6" w:rsidRPr="00C20D6E" w:rsidRDefault="00807ED6" w:rsidP="00D077D3">
      <w:pPr>
        <w:pStyle w:val="Prrafodelista"/>
        <w:numPr>
          <w:ilvl w:val="0"/>
          <w:numId w:val="1"/>
        </w:numPr>
        <w:jc w:val="both"/>
        <w:rPr>
          <w:rFonts w:ascii="Arial" w:hAnsi="Arial" w:cs="Arial"/>
          <w:sz w:val="24"/>
          <w:szCs w:val="24"/>
          <w:lang w:val="es-ES_tradnl"/>
        </w:rPr>
      </w:pPr>
      <w:r w:rsidRPr="00C20D6E">
        <w:rPr>
          <w:rFonts w:ascii="Arial" w:hAnsi="Arial" w:cs="Arial"/>
          <w:sz w:val="24"/>
          <w:szCs w:val="24"/>
          <w:lang w:val="es-ES_tradnl"/>
        </w:rPr>
        <w:t>Por una parte, se seguirán haciendo con el laboratorio del País Vasco el cribado de las enfermedades que actualmente se realizan.</w:t>
      </w:r>
    </w:p>
    <w:p w14:paraId="4A030FD2" w14:textId="77777777" w:rsidR="00807ED6" w:rsidRPr="00C20D6E" w:rsidRDefault="00807ED6" w:rsidP="00D077D3">
      <w:pPr>
        <w:pStyle w:val="Prrafodelista"/>
        <w:numPr>
          <w:ilvl w:val="0"/>
          <w:numId w:val="1"/>
        </w:numPr>
        <w:jc w:val="both"/>
        <w:rPr>
          <w:rFonts w:ascii="Arial" w:hAnsi="Arial" w:cs="Arial"/>
          <w:sz w:val="24"/>
          <w:szCs w:val="24"/>
          <w:lang w:val="es-ES_tradnl"/>
        </w:rPr>
      </w:pPr>
      <w:r w:rsidRPr="00C20D6E">
        <w:rPr>
          <w:rFonts w:ascii="Arial" w:hAnsi="Arial" w:cs="Arial"/>
          <w:sz w:val="24"/>
          <w:szCs w:val="24"/>
          <w:lang w:val="es-ES_tradnl"/>
        </w:rPr>
        <w:t xml:space="preserve">Se complementará con el laboratorio del Hospital Miguel Servet el cribado del resto de enfermedades contempladas en la </w:t>
      </w:r>
      <w:r w:rsidR="00D077D3" w:rsidRPr="00C20D6E">
        <w:rPr>
          <w:rFonts w:ascii="Arial" w:hAnsi="Arial" w:cs="Arial"/>
          <w:sz w:val="24"/>
          <w:szCs w:val="24"/>
          <w:lang w:val="es-ES_tradnl"/>
        </w:rPr>
        <w:t>Orden</w:t>
      </w:r>
      <w:r w:rsidRPr="00C20D6E">
        <w:rPr>
          <w:rFonts w:ascii="Arial" w:hAnsi="Arial" w:cs="Arial"/>
          <w:sz w:val="24"/>
          <w:szCs w:val="24"/>
          <w:lang w:val="es-ES_tradnl"/>
        </w:rPr>
        <w:t xml:space="preserve"> y que este laboratorio tiene ya d</w:t>
      </w:r>
      <w:r w:rsidR="00E87FC9" w:rsidRPr="00C20D6E">
        <w:rPr>
          <w:rFonts w:ascii="Arial" w:hAnsi="Arial" w:cs="Arial"/>
          <w:sz w:val="24"/>
          <w:szCs w:val="24"/>
          <w:lang w:val="es-ES_tradnl"/>
        </w:rPr>
        <w:t>entro de su cartera de servicio, aun cuando la gestión de la información se hace de manera manual.</w:t>
      </w:r>
    </w:p>
    <w:p w14:paraId="7282D83B" w14:textId="77777777" w:rsidR="00260969" w:rsidRPr="00C20D6E" w:rsidRDefault="00260969" w:rsidP="00D077D3">
      <w:pPr>
        <w:jc w:val="both"/>
        <w:rPr>
          <w:rFonts w:ascii="Arial" w:hAnsi="Arial" w:cs="Arial"/>
          <w:sz w:val="24"/>
          <w:szCs w:val="24"/>
          <w:lang w:val="es-ES_tradnl"/>
        </w:rPr>
      </w:pPr>
      <w:r w:rsidRPr="00C20D6E">
        <w:rPr>
          <w:rFonts w:ascii="Arial" w:hAnsi="Arial" w:cs="Arial"/>
          <w:sz w:val="24"/>
          <w:szCs w:val="24"/>
          <w:lang w:val="es-ES_tradnl"/>
        </w:rPr>
        <w:t xml:space="preserve">El cambio a que todas las patologías se criben en el laboratorio del Hospital Miguel Servet de Zaragoza está supeditado al trabajo de integración de los sistemas de información de dicho laboratorio con la aplicación informática del Programa de Detección de </w:t>
      </w:r>
      <w:proofErr w:type="spellStart"/>
      <w:r w:rsidRPr="00C20D6E">
        <w:rPr>
          <w:rFonts w:ascii="Arial" w:hAnsi="Arial" w:cs="Arial"/>
          <w:sz w:val="24"/>
          <w:szCs w:val="24"/>
          <w:lang w:val="es-ES_tradnl"/>
        </w:rPr>
        <w:t>Metabolopatías</w:t>
      </w:r>
      <w:proofErr w:type="spellEnd"/>
      <w:r w:rsidRPr="00C20D6E">
        <w:rPr>
          <w:rFonts w:ascii="Arial" w:hAnsi="Arial" w:cs="Arial"/>
          <w:sz w:val="24"/>
          <w:szCs w:val="24"/>
          <w:lang w:val="es-ES_tradnl"/>
        </w:rPr>
        <w:t xml:space="preserve"> Congénitas. El estudio de viabilidad está previsto que finalice en febrero de 2023.</w:t>
      </w:r>
    </w:p>
    <w:p w14:paraId="67C7A5E6" w14:textId="3C849E79" w:rsidR="00260969" w:rsidRPr="00C20D6E" w:rsidRDefault="00D077D3" w:rsidP="00D077D3">
      <w:pPr>
        <w:jc w:val="both"/>
        <w:rPr>
          <w:rFonts w:ascii="Arial" w:hAnsi="Arial" w:cs="Arial"/>
          <w:sz w:val="24"/>
          <w:szCs w:val="24"/>
          <w:lang w:val="es-ES_tradnl"/>
        </w:rPr>
      </w:pPr>
      <w:r w:rsidRPr="00C20D6E">
        <w:rPr>
          <w:rFonts w:ascii="Arial" w:hAnsi="Arial" w:cs="Arial"/>
          <w:sz w:val="24"/>
          <w:szCs w:val="24"/>
          <w:lang w:val="es-ES_tradnl"/>
        </w:rPr>
        <w:t>Se está extrayendo una muestra mayor a los recién nacidos para cumplimentar dos tarjetas que se transporta</w:t>
      </w:r>
      <w:r w:rsidR="00F75AC0" w:rsidRPr="00C20D6E">
        <w:rPr>
          <w:rFonts w:ascii="Arial" w:hAnsi="Arial" w:cs="Arial"/>
          <w:sz w:val="24"/>
          <w:szCs w:val="24"/>
          <w:lang w:val="es-ES_tradnl"/>
        </w:rPr>
        <w:t>n</w:t>
      </w:r>
      <w:r w:rsidRPr="00C20D6E">
        <w:rPr>
          <w:rFonts w:ascii="Arial" w:hAnsi="Arial" w:cs="Arial"/>
          <w:sz w:val="24"/>
          <w:szCs w:val="24"/>
          <w:lang w:val="es-ES_tradnl"/>
        </w:rPr>
        <w:t xml:space="preserve"> diariamente a</w:t>
      </w:r>
      <w:r w:rsidR="00F75AC0" w:rsidRPr="00C20D6E">
        <w:rPr>
          <w:rFonts w:ascii="Arial" w:hAnsi="Arial" w:cs="Arial"/>
          <w:sz w:val="24"/>
          <w:szCs w:val="24"/>
          <w:lang w:val="es-ES_tradnl"/>
        </w:rPr>
        <w:t>l</w:t>
      </w:r>
      <w:r w:rsidRPr="00C20D6E">
        <w:rPr>
          <w:rFonts w:ascii="Arial" w:hAnsi="Arial" w:cs="Arial"/>
          <w:sz w:val="24"/>
          <w:szCs w:val="24"/>
          <w:lang w:val="es-ES_tradnl"/>
        </w:rPr>
        <w:t xml:space="preserve"> País Vasco y Zaragoza</w:t>
      </w:r>
      <w:r w:rsidR="00F75AC0" w:rsidRPr="00C20D6E">
        <w:rPr>
          <w:rFonts w:ascii="Arial" w:hAnsi="Arial" w:cs="Arial"/>
          <w:sz w:val="24"/>
          <w:szCs w:val="24"/>
          <w:lang w:val="es-ES_tradnl"/>
        </w:rPr>
        <w:t>,</w:t>
      </w:r>
      <w:r w:rsidRPr="00C20D6E">
        <w:rPr>
          <w:rFonts w:ascii="Arial" w:hAnsi="Arial" w:cs="Arial"/>
          <w:sz w:val="24"/>
          <w:szCs w:val="24"/>
          <w:lang w:val="es-ES_tradnl"/>
        </w:rPr>
        <w:t xml:space="preserve"> respectivamente. La incorporación </w:t>
      </w:r>
      <w:r w:rsidR="00E16EA5" w:rsidRPr="00C20D6E">
        <w:rPr>
          <w:rFonts w:ascii="Arial" w:hAnsi="Arial" w:cs="Arial"/>
          <w:sz w:val="24"/>
          <w:szCs w:val="24"/>
          <w:lang w:val="es-ES_tradnl"/>
        </w:rPr>
        <w:t xml:space="preserve">por tanto </w:t>
      </w:r>
      <w:r w:rsidRPr="00C20D6E">
        <w:rPr>
          <w:rFonts w:ascii="Arial" w:hAnsi="Arial" w:cs="Arial"/>
          <w:sz w:val="24"/>
          <w:szCs w:val="24"/>
          <w:lang w:val="es-ES_tradnl"/>
        </w:rPr>
        <w:t xml:space="preserve">de nuevas patologías a cribar depende de su incorporación en la cartera de Servicios del País Vasco o de Aragón, por ejemplo, como </w:t>
      </w:r>
      <w:r w:rsidR="00F75AC0" w:rsidRPr="00C20D6E">
        <w:rPr>
          <w:rFonts w:ascii="Arial" w:hAnsi="Arial" w:cs="Arial"/>
          <w:sz w:val="24"/>
          <w:szCs w:val="24"/>
          <w:lang w:val="es-ES_tradnl"/>
        </w:rPr>
        <w:t>se ha llevado a cabo</w:t>
      </w:r>
      <w:r w:rsidRPr="00C20D6E">
        <w:rPr>
          <w:rFonts w:ascii="Arial" w:hAnsi="Arial" w:cs="Arial"/>
          <w:sz w:val="24"/>
          <w:szCs w:val="24"/>
          <w:lang w:val="es-ES_tradnl"/>
        </w:rPr>
        <w:t xml:space="preserve"> con la Hiperplasia Suprarrenal Congénita, </w:t>
      </w:r>
      <w:r w:rsidR="00591368" w:rsidRPr="00C20D6E">
        <w:rPr>
          <w:rFonts w:ascii="Arial" w:hAnsi="Arial" w:cs="Arial"/>
          <w:sz w:val="24"/>
          <w:szCs w:val="24"/>
          <w:lang w:val="es-ES_tradnl"/>
        </w:rPr>
        <w:t xml:space="preserve">última enfermedad </w:t>
      </w:r>
      <w:r w:rsidRPr="00C20D6E">
        <w:rPr>
          <w:rFonts w:ascii="Arial" w:hAnsi="Arial" w:cs="Arial"/>
          <w:sz w:val="24"/>
          <w:szCs w:val="24"/>
          <w:lang w:val="es-ES_tradnl"/>
        </w:rPr>
        <w:t xml:space="preserve">recomendada por la Ponencia de Cribado, aunque no figurara en las patologías contempladas en la Ley Foral. </w:t>
      </w:r>
    </w:p>
    <w:p w14:paraId="33302B50" w14:textId="0C874592" w:rsidR="00C20D6E" w:rsidRDefault="004704AC" w:rsidP="004704AC">
      <w:pPr>
        <w:tabs>
          <w:tab w:val="left" w:pos="720"/>
        </w:tabs>
        <w:spacing w:after="0" w:line="288" w:lineRule="auto"/>
        <w:jc w:val="both"/>
        <w:rPr>
          <w:rFonts w:ascii="Arial" w:eastAsia="Times New Roman" w:hAnsi="Arial" w:cs="Arial"/>
          <w:sz w:val="24"/>
          <w:szCs w:val="24"/>
          <w:lang w:eastAsia="es-ES"/>
        </w:rPr>
      </w:pPr>
      <w:r w:rsidRPr="00C20D6E">
        <w:rPr>
          <w:rFonts w:ascii="Arial" w:eastAsia="Times New Roman" w:hAnsi="Arial" w:cs="Arial"/>
          <w:sz w:val="24"/>
          <w:szCs w:val="24"/>
          <w:lang w:eastAsia="es-ES"/>
        </w:rPr>
        <w:t>Es cuanto tengo el honor de informar en cumplimiento de lo dispuesto en el artículo 194 del Reglamento del Parlamento de Navarra.</w:t>
      </w:r>
    </w:p>
    <w:p w14:paraId="77AC9A8B" w14:textId="77777777" w:rsidR="00C20D6E" w:rsidRDefault="004704AC" w:rsidP="004704AC">
      <w:pPr>
        <w:tabs>
          <w:tab w:val="left" w:pos="3780"/>
        </w:tabs>
        <w:spacing w:after="0" w:line="288" w:lineRule="auto"/>
        <w:jc w:val="center"/>
        <w:rPr>
          <w:rFonts w:ascii="Arial" w:eastAsia="Times New Roman" w:hAnsi="Arial" w:cs="Arial"/>
          <w:sz w:val="24"/>
          <w:szCs w:val="24"/>
          <w:lang w:eastAsia="es-ES"/>
        </w:rPr>
      </w:pPr>
      <w:r w:rsidRPr="00C20D6E">
        <w:rPr>
          <w:rFonts w:ascii="Arial" w:eastAsia="Times New Roman" w:hAnsi="Arial" w:cs="Arial"/>
          <w:sz w:val="24"/>
          <w:szCs w:val="24"/>
          <w:lang w:eastAsia="es-ES"/>
        </w:rPr>
        <w:t>Pamplona, 2 de diciembre de 2022</w:t>
      </w:r>
    </w:p>
    <w:p w14:paraId="27FA99A9" w14:textId="77777777" w:rsidR="00C20D6E" w:rsidRPr="00C20D6E" w:rsidRDefault="00C20D6E" w:rsidP="00C20D6E">
      <w:pPr>
        <w:spacing w:after="0" w:line="360" w:lineRule="auto"/>
        <w:rPr>
          <w:rFonts w:ascii="Arial" w:eastAsia="Times New Roman" w:hAnsi="Arial" w:cs="Arial"/>
          <w:sz w:val="24"/>
          <w:szCs w:val="24"/>
          <w:lang w:val="es-ES_tradnl" w:eastAsia="es-ES"/>
        </w:rPr>
      </w:pPr>
      <w:bookmarkStart w:id="0" w:name="_Hlk118820249"/>
      <w:r w:rsidRPr="00C20D6E">
        <w:rPr>
          <w:rFonts w:ascii="Arial" w:eastAsia="Times New Roman" w:hAnsi="Arial" w:cs="Arial"/>
          <w:sz w:val="24"/>
          <w:szCs w:val="24"/>
          <w:lang w:val="es-ES_tradnl" w:eastAsia="es-ES"/>
        </w:rPr>
        <w:t xml:space="preserve">La Consejera de Salud: Santos Induráin </w:t>
      </w:r>
      <w:proofErr w:type="spellStart"/>
      <w:r w:rsidRPr="00C20D6E">
        <w:rPr>
          <w:rFonts w:ascii="Arial" w:eastAsia="Times New Roman" w:hAnsi="Arial" w:cs="Arial"/>
          <w:sz w:val="24"/>
          <w:szCs w:val="24"/>
          <w:lang w:val="es-ES_tradnl" w:eastAsia="es-ES"/>
        </w:rPr>
        <w:t>Orduna</w:t>
      </w:r>
      <w:proofErr w:type="spellEnd"/>
    </w:p>
    <w:bookmarkEnd w:id="0"/>
    <w:p w14:paraId="287EFA9A" w14:textId="38A5DD83" w:rsidR="00807ED6" w:rsidRPr="00C20D6E" w:rsidRDefault="00807ED6" w:rsidP="00C20D6E">
      <w:pPr>
        <w:spacing w:after="0" w:line="288" w:lineRule="auto"/>
        <w:ind w:left="567" w:right="567"/>
        <w:jc w:val="center"/>
        <w:outlineLvl w:val="0"/>
        <w:rPr>
          <w:rFonts w:ascii="Arial" w:hAnsi="Arial" w:cs="Arial"/>
          <w:lang w:val="es-ES_tradnl"/>
        </w:rPr>
      </w:pPr>
    </w:p>
    <w:sectPr w:rsidR="00807ED6" w:rsidRPr="00C20D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1DF1"/>
    <w:multiLevelType w:val="hybridMultilevel"/>
    <w:tmpl w:val="C366A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2408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08"/>
    <w:rsid w:val="0009355F"/>
    <w:rsid w:val="001372CE"/>
    <w:rsid w:val="00260969"/>
    <w:rsid w:val="004236C1"/>
    <w:rsid w:val="004704AC"/>
    <w:rsid w:val="00591368"/>
    <w:rsid w:val="00807ED6"/>
    <w:rsid w:val="00934BEB"/>
    <w:rsid w:val="009A1108"/>
    <w:rsid w:val="00A23A0E"/>
    <w:rsid w:val="00AA011F"/>
    <w:rsid w:val="00B6631B"/>
    <w:rsid w:val="00C10081"/>
    <w:rsid w:val="00C20D6E"/>
    <w:rsid w:val="00D077D3"/>
    <w:rsid w:val="00E16EA5"/>
    <w:rsid w:val="00E87FC9"/>
    <w:rsid w:val="00F75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5A7B"/>
  <w15:chartTrackingRefBased/>
  <w15:docId w15:val="{85BC34D4-94DD-4688-9889-3AE4B540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ED6"/>
    <w:pPr>
      <w:ind w:left="720"/>
      <w:contextualSpacing/>
    </w:pPr>
  </w:style>
  <w:style w:type="paragraph" w:styleId="Textodeglobo">
    <w:name w:val="Balloon Text"/>
    <w:basedOn w:val="Normal"/>
    <w:link w:val="TextodegloboCar"/>
    <w:uiPriority w:val="99"/>
    <w:semiHidden/>
    <w:unhideWhenUsed/>
    <w:rsid w:val="00470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N648750</dc:creator>
  <cp:keywords/>
  <dc:description/>
  <cp:lastModifiedBy>De Santiago, Iñaki</cp:lastModifiedBy>
  <cp:revision>4</cp:revision>
  <cp:lastPrinted>2022-12-02T13:59:00Z</cp:lastPrinted>
  <dcterms:created xsi:type="dcterms:W3CDTF">2022-12-02T14:02:00Z</dcterms:created>
  <dcterms:modified xsi:type="dcterms:W3CDTF">2023-03-16T07:48:00Z</dcterms:modified>
</cp:coreProperties>
</file>