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B790" w14:textId="7E6D3A9A" w:rsidR="00533EC7" w:rsidRPr="00007F89" w:rsidRDefault="00007F89">
      <w:pPr>
        <w:spacing w:after="120" w:line="356" w:lineRule="auto"/>
        <w:ind w:left="-5" w:right="-14" w:hanging="10"/>
        <w:jc w:val="both"/>
        <w:rPr>
          <w:rFonts w:ascii="Arial" w:hAnsi="Arial" w:cs="Arial"/>
        </w:rPr>
      </w:pPr>
      <w:r>
        <w:rPr>
          <w:rFonts w:ascii="Arial" w:hAnsi="Arial"/>
        </w:rPr>
        <w:t xml:space="preserve">Navarra Suma talde parlamentarioari atxikita dagoen foru parlamentari Miguel Bujanda Cirauqui jaunak informazioa eskatu du Allozko urtegiko urez Salado ibaian ureztatzeari buruz. Landa Garapeneko eta Ingurumeneko kontseilariak erantzuna helarazten dio, Nekazaritzako Azpiegituren Zerbitzuko zuzendari nagusiak egindako txostenetik jasoa:</w:t>
      </w:r>
      <w:r>
        <w:rPr>
          <w:rFonts w:ascii="Arial" w:hAnsi="Arial"/>
        </w:rPr>
        <w:t xml:space="preserve"> </w:t>
      </w:r>
    </w:p>
    <w:p w14:paraId="2F57D1B3" w14:textId="77777777" w:rsidR="00533EC7" w:rsidRPr="00007F89" w:rsidRDefault="00007F89">
      <w:pPr>
        <w:pStyle w:val="Ttulo1"/>
        <w:ind w:left="-5"/>
        <w:rPr>
          <w:rFonts w:ascii="Arial" w:hAnsi="Arial" w:cs="Arial"/>
        </w:rPr>
      </w:pPr>
      <w:r>
        <w:rPr>
          <w:rFonts w:ascii="Arial" w:hAnsi="Arial"/>
        </w:rPr>
        <w:t xml:space="preserve">PES-00326 galdera</w:t>
      </w:r>
      <w:r>
        <w:rPr>
          <w:u w:val="none"/>
          <w:rFonts w:ascii="Arial" w:hAnsi="Arial"/>
        </w:rPr>
        <w:t xml:space="preserve"> </w:t>
      </w:r>
    </w:p>
    <w:p w14:paraId="57149751" w14:textId="77777777" w:rsidR="00533EC7" w:rsidRPr="00007F89" w:rsidRDefault="00007F89">
      <w:pPr>
        <w:spacing w:after="120" w:line="356" w:lineRule="auto"/>
        <w:rPr>
          <w:rFonts w:ascii="Arial" w:hAnsi="Arial" w:cs="Arial"/>
        </w:rPr>
      </w:pPr>
      <w:r>
        <w:rPr>
          <w:rFonts w:ascii="Arial" w:hAnsi="Arial"/>
        </w:rPr>
        <w:t xml:space="preserve">“Berriki jasotako informazioaren arabera, Allozko urtegiko urek 7.700 hektarea ureztatzen dituzte Salado ibaian.</w:t>
      </w:r>
      <w:r>
        <w:rPr>
          <w:rFonts w:ascii="Arial" w:hAnsi="Arial"/>
        </w:rPr>
        <w:t xml:space="preserve"> </w:t>
      </w:r>
      <w:r>
        <w:rPr>
          <w:rFonts w:ascii="Arial" w:hAnsi="Arial"/>
        </w:rPr>
        <w:t xml:space="preserve">Zer komunitate zehatz eta hektarea ureztatzen ditu bakoitzak?”.</w:t>
      </w:r>
      <w:r>
        <w:rPr>
          <w:rFonts w:ascii="Arial" w:hAnsi="Arial"/>
        </w:rPr>
        <w:t xml:space="preserve"> </w:t>
      </w:r>
    </w:p>
    <w:p w14:paraId="4BFDEFB8" w14:textId="77777777" w:rsidR="00533EC7" w:rsidRPr="00007F89" w:rsidRDefault="00007F89">
      <w:pPr>
        <w:pStyle w:val="Ttulo1"/>
        <w:ind w:left="-5"/>
        <w:rPr>
          <w:rFonts w:ascii="Arial" w:hAnsi="Arial" w:cs="Arial"/>
        </w:rPr>
      </w:pPr>
      <w:r>
        <w:rPr>
          <w:rFonts w:ascii="Arial" w:hAnsi="Arial"/>
        </w:rPr>
        <w:t xml:space="preserve">Erantzuna</w:t>
      </w:r>
      <w:r>
        <w:rPr>
          <w:u w:val="none"/>
          <w:rFonts w:ascii="Arial" w:hAnsi="Arial"/>
        </w:rPr>
        <w:t xml:space="preserve"> </w:t>
      </w:r>
    </w:p>
    <w:p w14:paraId="54F64B23" w14:textId="77777777" w:rsidR="00007F89" w:rsidRPr="00007F89" w:rsidRDefault="00007F89">
      <w:pPr>
        <w:spacing w:after="120" w:line="356" w:lineRule="auto"/>
        <w:ind w:left="-5" w:right="-14" w:hanging="10"/>
        <w:jc w:val="both"/>
        <w:rPr>
          <w:rFonts w:ascii="Arial" w:hAnsi="Arial" w:cs="Arial"/>
        </w:rPr>
      </w:pPr>
      <w:r>
        <w:rPr>
          <w:rFonts w:ascii="Arial" w:hAnsi="Arial"/>
        </w:rPr>
        <w:t xml:space="preserve">“Nekazaritzako Azpiegituren Zerbitzuak ez dauka informazio hori. Ebroko Konfederazio Hidrografikoak dauka, haren jarduketa-eremuan ureztatzeko kontzesioen zerrenda haren artxiboan dagoelako”.</w:t>
      </w:r>
      <w:r>
        <w:rPr>
          <w:rFonts w:ascii="Arial" w:hAnsi="Arial"/>
        </w:rPr>
        <w:t xml:space="preserve"> </w:t>
      </w:r>
    </w:p>
    <w:p w14:paraId="21944249" w14:textId="3F6E1C68" w:rsidR="00007F89" w:rsidRPr="00007F89" w:rsidRDefault="00007F89">
      <w:pPr>
        <w:spacing w:after="0" w:line="356" w:lineRule="auto"/>
        <w:ind w:left="-5" w:right="-14" w:hanging="10"/>
        <w:jc w:val="both"/>
        <w:rPr>
          <w:rFonts w:ascii="Arial" w:hAnsi="Arial" w:cs="Arial"/>
        </w:rPr>
      </w:pPr>
      <w:r>
        <w:rPr>
          <w:rFonts w:ascii="Arial" w:hAnsi="Arial"/>
        </w:rPr>
        <w:t xml:space="preserve">Hori guztia jakinarazten dizut, Nafarroako Parlamentuko Erregelamenduaren 194. artikulua betez.</w:t>
      </w:r>
      <w:r>
        <w:rPr>
          <w:rFonts w:ascii="Arial" w:hAnsi="Arial"/>
        </w:rPr>
        <w:t xml:space="preserve"> </w:t>
      </w:r>
    </w:p>
    <w:p w14:paraId="05706D90" w14:textId="77777777" w:rsidR="00007F89" w:rsidRPr="00007F89" w:rsidRDefault="00007F89">
      <w:pPr>
        <w:spacing w:after="103"/>
        <w:ind w:left="10" w:right="1" w:hanging="10"/>
        <w:jc w:val="center"/>
        <w:rPr>
          <w:rFonts w:ascii="Arial" w:hAnsi="Arial" w:cs="Arial"/>
        </w:rPr>
      </w:pPr>
      <w:r>
        <w:rPr>
          <w:rFonts w:ascii="Arial" w:hAnsi="Arial"/>
        </w:rPr>
        <w:t xml:space="preserve">Iruñean, 2022ko abenduaren 5ean</w:t>
      </w:r>
      <w:r>
        <w:rPr>
          <w:rFonts w:ascii="Arial" w:hAnsi="Arial"/>
        </w:rPr>
        <w:t xml:space="preserve"> </w:t>
      </w:r>
    </w:p>
    <w:p w14:paraId="426E714A" w14:textId="4FBFA02B" w:rsidR="00007F89" w:rsidRPr="00007F89" w:rsidRDefault="00007F89" w:rsidP="00007F89">
      <w:pPr>
        <w:spacing w:after="0" w:line="360" w:lineRule="auto"/>
        <w:rPr>
          <w:color w:val="auto"/>
          <w:rFonts w:ascii="Arial" w:eastAsia="Times New Roman" w:hAnsi="Arial" w:cs="Arial"/>
        </w:rPr>
      </w:pPr>
      <w:r>
        <w:rPr>
          <w:color w:val="auto"/>
          <w:rFonts w:ascii="Arial" w:hAnsi="Arial"/>
        </w:rPr>
        <w:t xml:space="preserve">Landa Garapeneko eta Ingurumeneko kontseilaria:</w:t>
      </w:r>
      <w:r>
        <w:rPr>
          <w:color w:val="auto"/>
          <w:rFonts w:ascii="Arial" w:hAnsi="Arial"/>
        </w:rPr>
        <w:t xml:space="preserve"> </w:t>
      </w:r>
      <w:r>
        <w:rPr>
          <w:color w:val="auto"/>
          <w:rFonts w:ascii="Arial" w:hAnsi="Arial"/>
        </w:rPr>
        <w:t xml:space="preserve">Itziar Gómez López</w:t>
      </w:r>
    </w:p>
    <w:p w14:paraId="74B4743D" w14:textId="79513684" w:rsidR="00533EC7" w:rsidRPr="00007F89" w:rsidRDefault="00533EC7" w:rsidP="00007F89">
      <w:pPr>
        <w:tabs>
          <w:tab w:val="center" w:pos="4255"/>
          <w:tab w:val="center" w:pos="8503"/>
        </w:tabs>
        <w:spacing w:after="0"/>
        <w:rPr>
          <w:rFonts w:ascii="Arial" w:hAnsi="Arial" w:cs="Arial"/>
        </w:rPr>
      </w:pPr>
    </w:p>
    <w:sectPr w:rsidR="00533EC7" w:rsidRPr="00007F89" w:rsidSect="00007F89">
      <w:pgSz w:w="11906" w:h="16838"/>
      <w:pgMar w:top="1985" w:right="1130" w:bottom="29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EC7"/>
    <w:rsid w:val="00007F89"/>
    <w:rsid w:val="00533EC7"/>
    <w:rsid w:val="00EC5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8753"/>
  <w15:docId w15:val="{B9539232-BE27-4877-BB19-0B172FE2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224"/>
      <w:ind w:left="10" w:hanging="10"/>
      <w:outlineLvl w:val="0"/>
    </w:pPr>
    <w:rPr>
      <w:rFonts w:ascii="Times New Roman" w:eastAsia="Times New Roman" w:hAnsi="Times New Roman" w:cs="Times New Roman"/>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898</Characters>
  <Application>Microsoft Office Word</Application>
  <DocSecurity>0</DocSecurity>
  <Lines>7</Lines>
  <Paragraphs>2</Paragraphs>
  <ScaleCrop>false</ScaleCrop>
  <Company>Hewlett-Packard Company</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2022-12-12T10:55:00Z</dcterms:created>
  <dcterms:modified xsi:type="dcterms:W3CDTF">2022-12-12T10:57:00Z</dcterms:modified>
</cp:coreProperties>
</file>