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Kultura eta Kiroleko Batzordeak 2023ko martxoaren 14an onetsitako erabakia, zeinaren bidez Kultura eta Kirol Departamentua premiatzen baita azterlan bat egin dezan, Nafarroako Futbol Federazioarekin lankidetzan, aztertze aldera kirol eta aisia instalazioei buruzko araudia betetzen ote den. Honako hau du testua:</w:t>
      </w:r>
    </w:p>
    <w:p>
      <w:pPr>
        <w:pStyle w:val="0"/>
        <w:suppressAutoHyphens w:val="false"/>
        <w:rPr>
          <w:rStyle w:val="1"/>
        </w:rPr>
      </w:pPr>
      <w:r>
        <w:rPr>
          <w:rStyle w:val="1"/>
        </w:rPr>
        <w:t xml:space="preserve">“1. Nafarroako Parlamentuak Kultura eta Kirol Departamentua premiatzen du azterlan bat egin dezan, Nafarroako Futbol Federazioarekin lankidetzan, aztertze aldera ea Nafarroako futbol-zelaietan Kirolaren Kontseilu Nagusiaren kirol eta aisia instalazioei buruzko araudia betetzen ote den.</w:t>
      </w:r>
    </w:p>
    <w:p>
      <w:pPr>
        <w:pStyle w:val="0"/>
        <w:suppressAutoHyphens w:val="false"/>
        <w:rPr>
          <w:rStyle w:val="1"/>
        </w:rPr>
      </w:pPr>
      <w:r>
        <w:rPr>
          <w:rStyle w:val="1"/>
        </w:rPr>
        <w:t xml:space="preserve">2. Nafarroako Parlamentuak Kultura eta Kirol Departamentua premiatzen du ukitutako toki-</w:t>
        <w:br w:type="textWrapping"/>
        <w:t xml:space="preserve">entitateekin batera presta dezan Arartekoaren jakinarazpenean aipatzen diren jarduketak egin behar dituzten futbol-zelaien errolda, bai eta jarduketa horien inpaktu ekonomikoa ere”.</w:t>
      </w:r>
    </w:p>
    <w:p>
      <w:pPr>
        <w:pStyle w:val="0"/>
        <w:suppressAutoHyphens w:val="false"/>
        <w:rPr>
          <w:rStyle w:val="1"/>
        </w:rPr>
      </w:pPr>
      <w:r>
        <w:rPr>
          <w:rStyle w:val="1"/>
        </w:rPr>
        <w:t xml:space="preserve">Iruñean, 2023ko martxoaren 15ean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