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Pleno del Parlamento de Navarra, en sesión celebrada el día 16 de marzo de 2023, rechazó la proposición de Ley Foral de modificación parcial de la Ley Foral 19/2019, de 4 de abril, de protección de los animales de compañía en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Se ordena la publicación del citado acuerdo en cumplimiento de lo dispuesto en el artículo 114.1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17 de marzo de 2023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