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AB926" w14:textId="3A87066B" w:rsidR="0046199E" w:rsidRPr="00575175" w:rsidRDefault="00BB340E" w:rsidP="00BB340E">
      <w:pPr>
        <w:autoSpaceDE w:val="0"/>
        <w:autoSpaceDN w:val="0"/>
        <w:adjustRightInd w:val="0"/>
        <w:spacing w:after="0" w:line="288" w:lineRule="auto"/>
        <w:jc w:val="both"/>
        <w:rPr>
          <w:rFonts w:ascii="Arial" w:eastAsia="Calibri" w:hAnsi="Arial" w:cs="Arial"/>
          <w:color w:val="000000"/>
        </w:rPr>
      </w:pPr>
      <w:r>
        <w:rPr>
          <w:rFonts w:ascii="Arial" w:hAnsi="Arial"/>
          <w:color w:val="000000"/>
        </w:rPr>
        <w:t xml:space="preserve">Navarra Suma talde parlamentarioari atxikita dagoen foru parlamentari Cristina Ibarrola </w:t>
      </w:r>
      <w:proofErr w:type="spellStart"/>
      <w:r>
        <w:rPr>
          <w:rFonts w:ascii="Arial" w:hAnsi="Arial"/>
          <w:color w:val="000000"/>
        </w:rPr>
        <w:t>Guillén</w:t>
      </w:r>
      <w:proofErr w:type="spellEnd"/>
      <w:r>
        <w:rPr>
          <w:rFonts w:ascii="Arial" w:hAnsi="Arial"/>
          <w:color w:val="000000"/>
        </w:rPr>
        <w:t xml:space="preserve"> andreak idatziz erantzuteko galdera aurkeztu du (10-22-PES-00351), zeinaren bidez honako informazio hau eskatzen baitu: “Zehaztu legegintzaldirako programa-akordioak osasun arloan biltzen duen neurri bakoitzaren betetze egoera eta gradua”. Hona Nafarroako Gobernuko Osasuneko kontseilariak horri buruz ematen dion informazioa:</w:t>
      </w:r>
    </w:p>
    <w:p w14:paraId="7C032317" w14:textId="12601633" w:rsidR="0046199E" w:rsidRPr="00575175" w:rsidRDefault="006E700F" w:rsidP="0016479C">
      <w:pPr>
        <w:jc w:val="both"/>
        <w:rPr>
          <w:rFonts w:ascii="Arial" w:hAnsi="Arial" w:cs="Arial"/>
        </w:rPr>
      </w:pPr>
      <w:r>
        <w:rPr>
          <w:rFonts w:ascii="Arial" w:hAnsi="Arial"/>
        </w:rPr>
        <w:t xml:space="preserve">Gardentasunaren eta kontrol parlamentarioaren mesedetan, Osasun Departamentuak puntuen betetze maila ebaluatu du, eta taula bat erantsi du programa-akordioan bildutako neurrien egungo betetze gradua erakusten duena. Esleitutako 41 ekintzetatik 17 gauzaturik daude, 23 hein batean gauzatu dira edo gauzatzen ari dira, eta bat ez da gauzatu. </w:t>
      </w:r>
    </w:p>
    <w:p w14:paraId="41A58E34" w14:textId="29497710" w:rsidR="0046199E" w:rsidRPr="00575175" w:rsidRDefault="0046199E" w:rsidP="0046199E">
      <w:pPr>
        <w:tabs>
          <w:tab w:val="left" w:pos="720"/>
        </w:tabs>
        <w:spacing w:after="0" w:line="288" w:lineRule="auto"/>
        <w:jc w:val="both"/>
        <w:rPr>
          <w:rFonts w:ascii="Arial" w:eastAsia="Times New Roman" w:hAnsi="Arial" w:cs="Arial"/>
        </w:rPr>
      </w:pPr>
      <w:r>
        <w:rPr>
          <w:rFonts w:ascii="Arial" w:hAnsi="Arial"/>
        </w:rPr>
        <w:t>Hori guztia jakinarazten dut, Nafarroako Parlamentuko Erregelamenduaren 194. artikuluan xedatutakoa betez.</w:t>
      </w:r>
    </w:p>
    <w:p w14:paraId="074D36FD" w14:textId="77777777" w:rsidR="0046199E" w:rsidRPr="00575175" w:rsidRDefault="0046199E" w:rsidP="0046199E">
      <w:pPr>
        <w:tabs>
          <w:tab w:val="left" w:pos="3780"/>
        </w:tabs>
        <w:spacing w:after="0" w:line="288" w:lineRule="auto"/>
        <w:jc w:val="center"/>
        <w:rPr>
          <w:rFonts w:ascii="Arial" w:eastAsia="Times New Roman" w:hAnsi="Arial" w:cs="Arial"/>
        </w:rPr>
      </w:pPr>
      <w:r>
        <w:rPr>
          <w:rFonts w:ascii="Arial" w:hAnsi="Arial"/>
        </w:rPr>
        <w:t>Iruñean, 2022ko abenduaren 29an</w:t>
      </w:r>
    </w:p>
    <w:p w14:paraId="04980A2B" w14:textId="16F75375" w:rsidR="0046199E" w:rsidRPr="00575175" w:rsidRDefault="0046199E" w:rsidP="0046199E">
      <w:pPr>
        <w:spacing w:after="0" w:line="288" w:lineRule="auto"/>
        <w:ind w:left="567" w:right="567"/>
        <w:jc w:val="center"/>
        <w:outlineLvl w:val="0"/>
        <w:rPr>
          <w:rFonts w:ascii="Arial" w:eastAsia="Times New Roman" w:hAnsi="Arial" w:cs="Arial"/>
        </w:rPr>
      </w:pPr>
      <w:r>
        <w:rPr>
          <w:rFonts w:ascii="Arial" w:hAnsi="Arial"/>
        </w:rPr>
        <w:t xml:space="preserve">Osasuneko kontseilaria: Santos </w:t>
      </w:r>
      <w:proofErr w:type="spellStart"/>
      <w:r>
        <w:rPr>
          <w:rFonts w:ascii="Arial" w:hAnsi="Arial"/>
        </w:rPr>
        <w:t>Induráin</w:t>
      </w:r>
      <w:proofErr w:type="spellEnd"/>
      <w:r>
        <w:rPr>
          <w:rFonts w:ascii="Arial" w:hAnsi="Arial"/>
        </w:rPr>
        <w:t xml:space="preserve"> Orduna</w:t>
      </w:r>
    </w:p>
    <w:tbl>
      <w:tblPr>
        <w:tblStyle w:val="Tablaconcuadrcula"/>
        <w:tblW w:w="9790" w:type="dxa"/>
        <w:tblLook w:val="04A0" w:firstRow="1" w:lastRow="0" w:firstColumn="1" w:lastColumn="0" w:noHBand="0" w:noVBand="1"/>
      </w:tblPr>
      <w:tblGrid>
        <w:gridCol w:w="1199"/>
        <w:gridCol w:w="6429"/>
        <w:gridCol w:w="604"/>
        <w:gridCol w:w="1558"/>
      </w:tblGrid>
      <w:tr w:rsidR="00575175" w:rsidRPr="00575175" w14:paraId="71339A21" w14:textId="77777777" w:rsidTr="00004975">
        <w:trPr>
          <w:trHeight w:val="899"/>
        </w:trPr>
        <w:tc>
          <w:tcPr>
            <w:tcW w:w="952" w:type="dxa"/>
            <w:hideMark/>
          </w:tcPr>
          <w:p w14:paraId="58BE03EC" w14:textId="77777777" w:rsidR="00575175" w:rsidRPr="00575175" w:rsidRDefault="00575175" w:rsidP="00004975">
            <w:pPr>
              <w:rPr>
                <w:b/>
                <w:sz w:val="20"/>
                <w:szCs w:val="20"/>
              </w:rPr>
            </w:pPr>
            <w:bookmarkStart w:id="0" w:name="_Hlk123640215"/>
            <w:r>
              <w:rPr>
                <w:b/>
                <w:sz w:val="20"/>
              </w:rPr>
              <w:t>3,3.1</w:t>
            </w:r>
          </w:p>
        </w:tc>
        <w:tc>
          <w:tcPr>
            <w:tcW w:w="6652" w:type="dxa"/>
            <w:hideMark/>
          </w:tcPr>
          <w:p w14:paraId="0CA96B46" w14:textId="77777777" w:rsidR="00575175" w:rsidRPr="00575175" w:rsidRDefault="00575175" w:rsidP="00004975">
            <w:pPr>
              <w:rPr>
                <w:b/>
                <w:sz w:val="20"/>
                <w:szCs w:val="20"/>
              </w:rPr>
            </w:pPr>
            <w:r>
              <w:rPr>
                <w:b/>
                <w:sz w:val="20"/>
              </w:rPr>
              <w:t>Osasunari buruzko Foru Lege berria egin, Nafarroako Osasun Zerbitzua-Osasunbidea (O-NOZ) eta Nafarroako Osasun Publikoaren eta Lan Osasunaren Institutua (NOPLOI) modernizatuko dituena, kudeaketa autonomoagoa, arinagoa eta eraginkorra egiteko gaitasun juridikoa eta antolakuntzazkoa emanen duena, eta gaur egungo gizartearen beharrizanetara egokituko dena. Lege horrek kontuan izan beharko ditu, besteak beste, osasun-hezkuntza eta ingurumen- nahiz lan-osasuna.</w:t>
            </w:r>
          </w:p>
        </w:tc>
        <w:tc>
          <w:tcPr>
            <w:tcW w:w="613" w:type="dxa"/>
            <w:hideMark/>
          </w:tcPr>
          <w:p w14:paraId="5A851D8B" w14:textId="77777777" w:rsidR="00575175" w:rsidRPr="00575175" w:rsidRDefault="00575175" w:rsidP="00004975">
            <w:pPr>
              <w:rPr>
                <w:b/>
                <w:sz w:val="20"/>
                <w:szCs w:val="20"/>
              </w:rPr>
            </w:pPr>
            <w:r>
              <w:rPr>
                <w:b/>
                <w:sz w:val="20"/>
              </w:rPr>
              <w:t>9</w:t>
            </w:r>
          </w:p>
        </w:tc>
        <w:tc>
          <w:tcPr>
            <w:tcW w:w="1573" w:type="dxa"/>
            <w:hideMark/>
          </w:tcPr>
          <w:p w14:paraId="3FCB316B" w14:textId="77777777" w:rsidR="00575175" w:rsidRPr="00575175" w:rsidRDefault="00575175" w:rsidP="00004975">
            <w:pPr>
              <w:rPr>
                <w:b/>
                <w:sz w:val="20"/>
                <w:szCs w:val="20"/>
              </w:rPr>
            </w:pPr>
            <w:r>
              <w:rPr>
                <w:b/>
                <w:sz w:val="20"/>
              </w:rPr>
              <w:t>PROZESUAN</w:t>
            </w:r>
          </w:p>
        </w:tc>
      </w:tr>
      <w:tr w:rsidR="00575175" w:rsidRPr="00575175" w14:paraId="56866396" w14:textId="77777777" w:rsidTr="00004975">
        <w:trPr>
          <w:trHeight w:val="899"/>
        </w:trPr>
        <w:tc>
          <w:tcPr>
            <w:tcW w:w="952" w:type="dxa"/>
            <w:hideMark/>
          </w:tcPr>
          <w:p w14:paraId="63ACD008" w14:textId="77777777" w:rsidR="00575175" w:rsidRPr="00575175" w:rsidRDefault="00575175" w:rsidP="00004975">
            <w:pPr>
              <w:rPr>
                <w:b/>
                <w:sz w:val="20"/>
                <w:szCs w:val="20"/>
              </w:rPr>
            </w:pPr>
            <w:r>
              <w:rPr>
                <w:b/>
                <w:sz w:val="20"/>
              </w:rPr>
              <w:t>3,3.2</w:t>
            </w:r>
          </w:p>
        </w:tc>
        <w:tc>
          <w:tcPr>
            <w:tcW w:w="6652" w:type="dxa"/>
            <w:hideMark/>
          </w:tcPr>
          <w:p w14:paraId="77B5C068" w14:textId="77777777" w:rsidR="00575175" w:rsidRPr="00575175" w:rsidRDefault="00575175" w:rsidP="00004975">
            <w:pPr>
              <w:rPr>
                <w:b/>
                <w:sz w:val="20"/>
                <w:szCs w:val="20"/>
              </w:rPr>
            </w:pPr>
            <w:r>
              <w:rPr>
                <w:b/>
                <w:sz w:val="20"/>
              </w:rPr>
              <w:t>O-</w:t>
            </w:r>
            <w:proofErr w:type="spellStart"/>
            <w:r>
              <w:rPr>
                <w:b/>
                <w:sz w:val="20"/>
              </w:rPr>
              <w:t>NOZen</w:t>
            </w:r>
            <w:proofErr w:type="spellEnd"/>
            <w:r>
              <w:rPr>
                <w:b/>
                <w:sz w:val="20"/>
              </w:rPr>
              <w:t xml:space="preserve"> (osasun etxeak barne) jardueren kudeaketan, erabakietan, plangintzan, kontrolean eta ebaluazioan parte-hartze sozial, sindikal eta profesionalaren aldeko apustua egin. Osasun kontseiluak berpiztu eta sustatu, haien osaketa eta funtzioak berriz aztertuz, erabakiak hartzeko garaian horizontaltasun handiagoa izateko eta baliabideak koordinatzeko eta udaletako eta eskualdeetako beharrizanak betetzeko gaitasun handiagoa izateko xedez.</w:t>
            </w:r>
          </w:p>
        </w:tc>
        <w:tc>
          <w:tcPr>
            <w:tcW w:w="613" w:type="dxa"/>
            <w:hideMark/>
          </w:tcPr>
          <w:p w14:paraId="12A35F81" w14:textId="77777777" w:rsidR="00575175" w:rsidRPr="00575175" w:rsidRDefault="00575175" w:rsidP="00004975">
            <w:pPr>
              <w:rPr>
                <w:b/>
                <w:sz w:val="20"/>
                <w:szCs w:val="20"/>
              </w:rPr>
            </w:pPr>
            <w:r>
              <w:rPr>
                <w:b/>
                <w:sz w:val="20"/>
              </w:rPr>
              <w:t>9</w:t>
            </w:r>
          </w:p>
        </w:tc>
        <w:tc>
          <w:tcPr>
            <w:tcW w:w="1573" w:type="dxa"/>
            <w:hideMark/>
          </w:tcPr>
          <w:p w14:paraId="209385F2" w14:textId="77777777" w:rsidR="00575175" w:rsidRPr="00575175" w:rsidRDefault="00575175" w:rsidP="00004975">
            <w:pPr>
              <w:rPr>
                <w:b/>
                <w:sz w:val="20"/>
                <w:szCs w:val="20"/>
              </w:rPr>
            </w:pPr>
            <w:r>
              <w:rPr>
                <w:b/>
                <w:sz w:val="20"/>
              </w:rPr>
              <w:t>PROZESUAN</w:t>
            </w:r>
          </w:p>
        </w:tc>
      </w:tr>
      <w:tr w:rsidR="00575175" w:rsidRPr="00575175" w14:paraId="55CF48C5" w14:textId="77777777" w:rsidTr="00004975">
        <w:trPr>
          <w:trHeight w:val="899"/>
        </w:trPr>
        <w:tc>
          <w:tcPr>
            <w:tcW w:w="952" w:type="dxa"/>
            <w:hideMark/>
          </w:tcPr>
          <w:p w14:paraId="7CA7670D" w14:textId="77777777" w:rsidR="00575175" w:rsidRPr="00575175" w:rsidRDefault="00575175" w:rsidP="00004975">
            <w:pPr>
              <w:rPr>
                <w:b/>
                <w:sz w:val="20"/>
                <w:szCs w:val="20"/>
              </w:rPr>
            </w:pPr>
            <w:r>
              <w:rPr>
                <w:b/>
                <w:sz w:val="20"/>
              </w:rPr>
              <w:t>3,3.3</w:t>
            </w:r>
          </w:p>
        </w:tc>
        <w:tc>
          <w:tcPr>
            <w:tcW w:w="6652" w:type="dxa"/>
            <w:hideMark/>
          </w:tcPr>
          <w:p w14:paraId="3D295DB3" w14:textId="77777777" w:rsidR="00575175" w:rsidRPr="00575175" w:rsidRDefault="00575175" w:rsidP="00004975">
            <w:pPr>
              <w:rPr>
                <w:b/>
                <w:sz w:val="20"/>
                <w:szCs w:val="20"/>
              </w:rPr>
            </w:pPr>
            <w:r>
              <w:rPr>
                <w:b/>
                <w:sz w:val="20"/>
              </w:rPr>
              <w:t xml:space="preserve">Farmazia-arloan eraginkortasunaren alde egin, beste neurri batzuen artean sendagaien zentzuzko erabilera eta generikoak eta </w:t>
            </w:r>
            <w:proofErr w:type="spellStart"/>
            <w:r>
              <w:rPr>
                <w:b/>
                <w:sz w:val="20"/>
              </w:rPr>
              <w:t>bioantzekoak</w:t>
            </w:r>
            <w:proofErr w:type="spellEnd"/>
            <w:r>
              <w:rPr>
                <w:b/>
                <w:sz w:val="20"/>
              </w:rPr>
              <w:t xml:space="preserve"> errezetatzea bultzatuz, bereziki Arreta Espezializatuan, farmako berriei buruzko informazioa zerbitzu publikoaren bidez erregulatuz. Farmazia-industriak profesionalengan eta gaixo-</w:t>
            </w:r>
            <w:proofErr w:type="spellStart"/>
            <w:r>
              <w:rPr>
                <w:b/>
                <w:sz w:val="20"/>
              </w:rPr>
              <w:t>elkarteengan</w:t>
            </w:r>
            <w:proofErr w:type="spellEnd"/>
            <w:r>
              <w:rPr>
                <w:b/>
                <w:sz w:val="20"/>
              </w:rPr>
              <w:t xml:space="preserve"> duen eraginari mugak ezarriko zaizkio. Betiere sistema </w:t>
            </w:r>
            <w:proofErr w:type="spellStart"/>
            <w:r>
              <w:rPr>
                <w:b/>
                <w:sz w:val="20"/>
              </w:rPr>
              <w:t>desmedikalizatzeko</w:t>
            </w:r>
            <w:proofErr w:type="spellEnd"/>
            <w:r>
              <w:rPr>
                <w:b/>
                <w:sz w:val="20"/>
              </w:rPr>
              <w:t xml:space="preserve"> xedearen bila. </w:t>
            </w:r>
          </w:p>
        </w:tc>
        <w:tc>
          <w:tcPr>
            <w:tcW w:w="613" w:type="dxa"/>
            <w:hideMark/>
          </w:tcPr>
          <w:p w14:paraId="76FC7F28" w14:textId="77777777" w:rsidR="00575175" w:rsidRPr="00575175" w:rsidRDefault="00575175" w:rsidP="00004975">
            <w:pPr>
              <w:rPr>
                <w:b/>
                <w:sz w:val="20"/>
                <w:szCs w:val="20"/>
              </w:rPr>
            </w:pPr>
            <w:r>
              <w:rPr>
                <w:b/>
                <w:sz w:val="20"/>
              </w:rPr>
              <w:t>9</w:t>
            </w:r>
          </w:p>
        </w:tc>
        <w:tc>
          <w:tcPr>
            <w:tcW w:w="1573" w:type="dxa"/>
            <w:hideMark/>
          </w:tcPr>
          <w:p w14:paraId="4FA70749" w14:textId="77777777" w:rsidR="00575175" w:rsidRPr="00575175" w:rsidRDefault="00575175" w:rsidP="00004975">
            <w:pPr>
              <w:rPr>
                <w:b/>
                <w:sz w:val="20"/>
                <w:szCs w:val="20"/>
              </w:rPr>
            </w:pPr>
            <w:r>
              <w:rPr>
                <w:b/>
                <w:sz w:val="20"/>
              </w:rPr>
              <w:t>AMAITUTA</w:t>
            </w:r>
          </w:p>
        </w:tc>
      </w:tr>
      <w:tr w:rsidR="00575175" w:rsidRPr="00575175" w14:paraId="6E69A2F8" w14:textId="77777777" w:rsidTr="00004975">
        <w:trPr>
          <w:trHeight w:val="575"/>
        </w:trPr>
        <w:tc>
          <w:tcPr>
            <w:tcW w:w="952" w:type="dxa"/>
            <w:hideMark/>
          </w:tcPr>
          <w:p w14:paraId="0C2791D3" w14:textId="77777777" w:rsidR="00575175" w:rsidRPr="00575175" w:rsidRDefault="00575175" w:rsidP="00004975">
            <w:pPr>
              <w:rPr>
                <w:b/>
                <w:sz w:val="20"/>
                <w:szCs w:val="20"/>
              </w:rPr>
            </w:pPr>
            <w:r>
              <w:rPr>
                <w:b/>
                <w:sz w:val="20"/>
              </w:rPr>
              <w:t>3,3.4</w:t>
            </w:r>
          </w:p>
        </w:tc>
        <w:tc>
          <w:tcPr>
            <w:tcW w:w="6652" w:type="dxa"/>
            <w:hideMark/>
          </w:tcPr>
          <w:p w14:paraId="6512007A" w14:textId="77777777" w:rsidR="00575175" w:rsidRPr="00575175" w:rsidRDefault="00575175" w:rsidP="00004975">
            <w:pPr>
              <w:rPr>
                <w:b/>
                <w:sz w:val="20"/>
                <w:szCs w:val="20"/>
              </w:rPr>
            </w:pPr>
            <w:r>
              <w:rPr>
                <w:b/>
                <w:sz w:val="20"/>
              </w:rPr>
              <w:t>Arreta bio-</w:t>
            </w:r>
            <w:proofErr w:type="spellStart"/>
            <w:r>
              <w:rPr>
                <w:b/>
                <w:sz w:val="20"/>
              </w:rPr>
              <w:t>psiko</w:t>
            </w:r>
            <w:proofErr w:type="spellEnd"/>
            <w:r>
              <w:rPr>
                <w:b/>
                <w:sz w:val="20"/>
              </w:rPr>
              <w:t>-sozialerako eredu bat bultzatu, pertsonen eta komunitatearen beharrei lehentasuna emanen diena, eta osasunaren zaintzaz den bezainbatean ardura partekatua sustatuko duena.</w:t>
            </w:r>
          </w:p>
        </w:tc>
        <w:tc>
          <w:tcPr>
            <w:tcW w:w="613" w:type="dxa"/>
            <w:hideMark/>
          </w:tcPr>
          <w:p w14:paraId="7EA92454" w14:textId="77777777" w:rsidR="00575175" w:rsidRPr="00575175" w:rsidRDefault="00575175" w:rsidP="00004975">
            <w:pPr>
              <w:rPr>
                <w:b/>
                <w:sz w:val="20"/>
                <w:szCs w:val="20"/>
              </w:rPr>
            </w:pPr>
            <w:r>
              <w:rPr>
                <w:b/>
                <w:sz w:val="20"/>
              </w:rPr>
              <w:t>9</w:t>
            </w:r>
          </w:p>
        </w:tc>
        <w:tc>
          <w:tcPr>
            <w:tcW w:w="1573" w:type="dxa"/>
            <w:hideMark/>
          </w:tcPr>
          <w:p w14:paraId="39E3ACD1" w14:textId="77777777" w:rsidR="00575175" w:rsidRPr="00575175" w:rsidRDefault="00575175" w:rsidP="00004975">
            <w:pPr>
              <w:rPr>
                <w:b/>
                <w:sz w:val="20"/>
                <w:szCs w:val="20"/>
              </w:rPr>
            </w:pPr>
            <w:r>
              <w:rPr>
                <w:b/>
                <w:sz w:val="20"/>
              </w:rPr>
              <w:t>PROZESUAN</w:t>
            </w:r>
          </w:p>
        </w:tc>
      </w:tr>
      <w:tr w:rsidR="00575175" w:rsidRPr="00575175" w14:paraId="64A5DB97" w14:textId="77777777" w:rsidTr="00004975">
        <w:trPr>
          <w:trHeight w:val="899"/>
        </w:trPr>
        <w:tc>
          <w:tcPr>
            <w:tcW w:w="952" w:type="dxa"/>
            <w:hideMark/>
          </w:tcPr>
          <w:p w14:paraId="659DE426" w14:textId="77777777" w:rsidR="00575175" w:rsidRPr="00575175" w:rsidRDefault="00575175" w:rsidP="00004975">
            <w:pPr>
              <w:rPr>
                <w:b/>
                <w:sz w:val="20"/>
                <w:szCs w:val="20"/>
              </w:rPr>
            </w:pPr>
            <w:r>
              <w:rPr>
                <w:b/>
                <w:sz w:val="20"/>
              </w:rPr>
              <w:t>3,3.5</w:t>
            </w:r>
          </w:p>
        </w:tc>
        <w:tc>
          <w:tcPr>
            <w:tcW w:w="6652" w:type="dxa"/>
            <w:hideMark/>
          </w:tcPr>
          <w:p w14:paraId="754680E9" w14:textId="77777777" w:rsidR="00575175" w:rsidRPr="00575175" w:rsidRDefault="00575175" w:rsidP="00004975">
            <w:pPr>
              <w:rPr>
                <w:b/>
                <w:sz w:val="20"/>
                <w:szCs w:val="20"/>
              </w:rPr>
            </w:pPr>
            <w:r>
              <w:rPr>
                <w:b/>
                <w:sz w:val="20"/>
              </w:rPr>
              <w:t>Premia bereziak dituzten kolektiboetarako Nafarroako plan soziosanitario integrala gaurkotu eta erabat garatu, baliabide nahikoa emanez. Etxeetako arreta soziosanitarioko programa zabaldu, ospitaleratzea eta egoitzan sartzea prebenitzeko eta etxean egotea sustatzeko. Hauskortasuna albait arinen atzemateko programak hedatu eta errehabilitazio funtzionala hobetu, fisioterapia eta etxez etxeko errehabilitazioa deszentralizatuz.</w:t>
            </w:r>
          </w:p>
        </w:tc>
        <w:tc>
          <w:tcPr>
            <w:tcW w:w="613" w:type="dxa"/>
            <w:hideMark/>
          </w:tcPr>
          <w:p w14:paraId="2CCC5532" w14:textId="77777777" w:rsidR="00575175" w:rsidRPr="00575175" w:rsidRDefault="00575175" w:rsidP="00004975">
            <w:pPr>
              <w:rPr>
                <w:b/>
                <w:sz w:val="20"/>
                <w:szCs w:val="20"/>
              </w:rPr>
            </w:pPr>
            <w:r>
              <w:rPr>
                <w:b/>
                <w:sz w:val="20"/>
              </w:rPr>
              <w:t>9</w:t>
            </w:r>
          </w:p>
        </w:tc>
        <w:tc>
          <w:tcPr>
            <w:tcW w:w="1573" w:type="dxa"/>
            <w:hideMark/>
          </w:tcPr>
          <w:p w14:paraId="35ED1E08" w14:textId="77777777" w:rsidR="00575175" w:rsidRPr="00575175" w:rsidRDefault="00575175" w:rsidP="00004975">
            <w:pPr>
              <w:rPr>
                <w:b/>
                <w:sz w:val="20"/>
                <w:szCs w:val="20"/>
              </w:rPr>
            </w:pPr>
            <w:r>
              <w:rPr>
                <w:b/>
                <w:sz w:val="20"/>
              </w:rPr>
              <w:t>PROZESUAN</w:t>
            </w:r>
          </w:p>
        </w:tc>
      </w:tr>
      <w:tr w:rsidR="00575175" w:rsidRPr="00575175" w14:paraId="02A531E5" w14:textId="77777777" w:rsidTr="00004975">
        <w:trPr>
          <w:trHeight w:val="899"/>
        </w:trPr>
        <w:tc>
          <w:tcPr>
            <w:tcW w:w="952" w:type="dxa"/>
            <w:hideMark/>
          </w:tcPr>
          <w:p w14:paraId="49E62305" w14:textId="77777777" w:rsidR="00575175" w:rsidRPr="00575175" w:rsidRDefault="00575175" w:rsidP="00004975">
            <w:pPr>
              <w:rPr>
                <w:b/>
                <w:sz w:val="20"/>
                <w:szCs w:val="20"/>
              </w:rPr>
            </w:pPr>
            <w:r>
              <w:rPr>
                <w:b/>
                <w:sz w:val="20"/>
              </w:rPr>
              <w:t>3,3.6</w:t>
            </w:r>
          </w:p>
        </w:tc>
        <w:tc>
          <w:tcPr>
            <w:tcW w:w="6652" w:type="dxa"/>
            <w:hideMark/>
          </w:tcPr>
          <w:p w14:paraId="1CDA57A0" w14:textId="77777777" w:rsidR="00575175" w:rsidRPr="00575175" w:rsidRDefault="00575175" w:rsidP="00004975">
            <w:pPr>
              <w:rPr>
                <w:b/>
                <w:sz w:val="20"/>
                <w:szCs w:val="20"/>
              </w:rPr>
            </w:pPr>
            <w:r>
              <w:rPr>
                <w:b/>
                <w:sz w:val="20"/>
              </w:rPr>
              <w:t>Aztertu Nafarroako Osasun Zerbitzuaren eta beste osasun-entitate batzuen artean indarrean dauden itunak eta diagnostiko-proben deribazioak, subsidiariotasun-printzipioa eta baliabide publikoen erabilera egokia oinarritzat harturik, eta salbuespenezko izaera, interes publikoa osagarritasuna bermatuz. Lehentasuna eman zerbitzuaren kalitate-estandarrak, genero-berdintasuna, langile-ratioak eta haien lan-baldintza egokiak bermatzen dituzten irabazi-asmorik gabeko elkarteekin egindako itunei.</w:t>
            </w:r>
          </w:p>
        </w:tc>
        <w:tc>
          <w:tcPr>
            <w:tcW w:w="613" w:type="dxa"/>
            <w:hideMark/>
          </w:tcPr>
          <w:p w14:paraId="7F6062AC" w14:textId="77777777" w:rsidR="00575175" w:rsidRPr="00575175" w:rsidRDefault="00575175" w:rsidP="00004975">
            <w:pPr>
              <w:rPr>
                <w:b/>
                <w:sz w:val="20"/>
                <w:szCs w:val="20"/>
              </w:rPr>
            </w:pPr>
            <w:r>
              <w:rPr>
                <w:b/>
                <w:sz w:val="20"/>
              </w:rPr>
              <w:t>9</w:t>
            </w:r>
          </w:p>
        </w:tc>
        <w:tc>
          <w:tcPr>
            <w:tcW w:w="1573" w:type="dxa"/>
            <w:hideMark/>
          </w:tcPr>
          <w:p w14:paraId="2FB6609D" w14:textId="77777777" w:rsidR="00575175" w:rsidRPr="00575175" w:rsidRDefault="00575175" w:rsidP="00004975">
            <w:pPr>
              <w:rPr>
                <w:b/>
                <w:sz w:val="20"/>
                <w:szCs w:val="20"/>
              </w:rPr>
            </w:pPr>
            <w:r>
              <w:rPr>
                <w:b/>
                <w:sz w:val="20"/>
              </w:rPr>
              <w:t>PROZESUAN</w:t>
            </w:r>
          </w:p>
        </w:tc>
      </w:tr>
      <w:tr w:rsidR="00575175" w:rsidRPr="00575175" w14:paraId="52CA3B86" w14:textId="77777777" w:rsidTr="00004975">
        <w:trPr>
          <w:trHeight w:val="899"/>
        </w:trPr>
        <w:tc>
          <w:tcPr>
            <w:tcW w:w="952" w:type="dxa"/>
            <w:hideMark/>
          </w:tcPr>
          <w:p w14:paraId="1677BCEA" w14:textId="77777777" w:rsidR="00575175" w:rsidRPr="00575175" w:rsidRDefault="00575175" w:rsidP="00004975">
            <w:pPr>
              <w:rPr>
                <w:b/>
                <w:sz w:val="20"/>
                <w:szCs w:val="20"/>
              </w:rPr>
            </w:pPr>
            <w:r>
              <w:rPr>
                <w:b/>
                <w:sz w:val="20"/>
              </w:rPr>
              <w:lastRenderedPageBreak/>
              <w:t>3,3.7</w:t>
            </w:r>
          </w:p>
        </w:tc>
        <w:tc>
          <w:tcPr>
            <w:tcW w:w="6652" w:type="dxa"/>
            <w:hideMark/>
          </w:tcPr>
          <w:p w14:paraId="0A97229F" w14:textId="77777777" w:rsidR="00575175" w:rsidRPr="00575175" w:rsidRDefault="00575175" w:rsidP="00004975">
            <w:pPr>
              <w:rPr>
                <w:b/>
                <w:sz w:val="20"/>
                <w:szCs w:val="20"/>
              </w:rPr>
            </w:pPr>
            <w:r>
              <w:rPr>
                <w:b/>
                <w:sz w:val="20"/>
              </w:rPr>
              <w:t xml:space="preserve">Osasun publikoa indartu, eta komunitatearen esku-hartzea eta osasuna bultzatu politika orotan honako hauek bezalako jardueren bidez: </w:t>
            </w:r>
            <w:r>
              <w:rPr>
                <w:b/>
                <w:sz w:val="20"/>
              </w:rPr>
              <w:br/>
              <w:t xml:space="preserve">- Osasunaren sustapena eta Nafarroako Osasun Komunitarioaren Behatokia indartu. </w:t>
            </w:r>
            <w:r>
              <w:rPr>
                <w:b/>
                <w:sz w:val="20"/>
              </w:rPr>
              <w:br/>
              <w:t xml:space="preserve">- Komunitate-programak garatu, Osasunaren Behatokiak oinarrizko eskualde bakoitzean eta herri bakoitzean atzematen dituen herritarren eta ingurumenaren beharretara egokituriko berariazko neurriekin </w:t>
            </w:r>
            <w:r>
              <w:rPr>
                <w:b/>
                <w:sz w:val="20"/>
              </w:rPr>
              <w:br/>
              <w:t>- Esku-hartze komunitarioko kontseilu soziosanitarioak abian jartzea.</w:t>
            </w:r>
            <w:r>
              <w:rPr>
                <w:b/>
                <w:sz w:val="20"/>
              </w:rPr>
              <w:br/>
              <w:t xml:space="preserve">2017-2022 epealdirako Zahartze Aktibo eta Osasungarrirako Nafarroako Estrategiaren Ekintza Plana garatzen jarraitu. </w:t>
            </w:r>
            <w:r>
              <w:rPr>
                <w:b/>
                <w:sz w:val="20"/>
              </w:rPr>
              <w:br/>
              <w:t xml:space="preserve">- Umeen eta helduen loditasunaren aurkako programak sendotu, ariketa fisikoa sustatzeko plangintza espezifikoa barne. </w:t>
            </w:r>
            <w:r>
              <w:rPr>
                <w:b/>
                <w:sz w:val="20"/>
              </w:rPr>
              <w:br/>
              <w:t xml:space="preserve">- Klima-aldaketarekin zerikusia duten prebentziozko ekintzak indartu eta egokitu. </w:t>
            </w:r>
            <w:r>
              <w:rPr>
                <w:b/>
                <w:sz w:val="20"/>
              </w:rPr>
              <w:br/>
              <w:t xml:space="preserve">Osasun-eskolak indartzen jarraitu. </w:t>
            </w:r>
            <w:r>
              <w:rPr>
                <w:b/>
                <w:sz w:val="20"/>
              </w:rPr>
              <w:br/>
              <w:t xml:space="preserve">- Nafarroa bihotz-osasunaren arloan babestutako erkidego bihurtuko duen plan integrala. </w:t>
            </w:r>
            <w:r>
              <w:rPr>
                <w:b/>
                <w:sz w:val="20"/>
              </w:rPr>
              <w:br/>
              <w:t xml:space="preserve">Lan-osasunaren arloko politikak eta egiturak sendotu, lan-istripuak gutxitzeko eta lan-eritasunak prebenitzeko, osasun publikoko ikuspegi batekin. </w:t>
            </w:r>
            <w:r>
              <w:rPr>
                <w:b/>
                <w:sz w:val="20"/>
              </w:rPr>
              <w:br/>
              <w:t>- Tabakoarekiko menpekotasuna gutxitzeko eta haurrak tabakismoan ez hasteko neurriak sustatzen jarraitu.</w:t>
            </w:r>
            <w:r>
              <w:rPr>
                <w:b/>
                <w:sz w:val="20"/>
              </w:rPr>
              <w:br/>
              <w:t>- Nafarroako III. Droga eta Adikzio Plana garatu, arreta berezia eskainirik gazte eta nerabeei substantzien (alkohola, tabakoa, kalamua…) kontsumoari dagokionez, baita apustu eta substantziarik gabeko bestelako adikzioei dagokienez ere. Legedi murriztailea areagotu jokoaren alorrean, ikastetxeen inguruneetan ezartzeari dagokionez batik bat. Jokoaren zergetatik jasotako diruaren zati bat bideratu jokoarekiko menpekotasunaren prebentzio- eta tratamendu-programetara.</w:t>
            </w:r>
            <w:r>
              <w:rPr>
                <w:b/>
                <w:sz w:val="20"/>
              </w:rPr>
              <w:br/>
              <w:t>- Osasun publikoko laborategien integrazioa burutu.</w:t>
            </w:r>
          </w:p>
        </w:tc>
        <w:tc>
          <w:tcPr>
            <w:tcW w:w="613" w:type="dxa"/>
            <w:hideMark/>
          </w:tcPr>
          <w:p w14:paraId="6317EE6C" w14:textId="77777777" w:rsidR="00575175" w:rsidRPr="00575175" w:rsidRDefault="00575175" w:rsidP="00004975">
            <w:pPr>
              <w:rPr>
                <w:b/>
                <w:sz w:val="20"/>
                <w:szCs w:val="20"/>
              </w:rPr>
            </w:pPr>
            <w:r>
              <w:rPr>
                <w:b/>
                <w:sz w:val="20"/>
              </w:rPr>
              <w:t>9</w:t>
            </w:r>
          </w:p>
        </w:tc>
        <w:tc>
          <w:tcPr>
            <w:tcW w:w="1573" w:type="dxa"/>
            <w:hideMark/>
          </w:tcPr>
          <w:p w14:paraId="28229C13" w14:textId="77777777" w:rsidR="00575175" w:rsidRPr="00575175" w:rsidRDefault="00575175" w:rsidP="00004975">
            <w:pPr>
              <w:rPr>
                <w:b/>
                <w:sz w:val="20"/>
                <w:szCs w:val="20"/>
              </w:rPr>
            </w:pPr>
            <w:r>
              <w:rPr>
                <w:b/>
                <w:sz w:val="20"/>
              </w:rPr>
              <w:t>AMAITUTA</w:t>
            </w:r>
          </w:p>
        </w:tc>
      </w:tr>
      <w:tr w:rsidR="00575175" w:rsidRPr="00575175" w14:paraId="57AE5CF3" w14:textId="77777777" w:rsidTr="00004975">
        <w:trPr>
          <w:trHeight w:val="899"/>
        </w:trPr>
        <w:tc>
          <w:tcPr>
            <w:tcW w:w="952" w:type="dxa"/>
            <w:hideMark/>
          </w:tcPr>
          <w:p w14:paraId="335A6D7B" w14:textId="77777777" w:rsidR="00575175" w:rsidRPr="00575175" w:rsidRDefault="00575175" w:rsidP="00004975">
            <w:pPr>
              <w:rPr>
                <w:b/>
                <w:sz w:val="20"/>
                <w:szCs w:val="20"/>
              </w:rPr>
            </w:pPr>
            <w:r>
              <w:rPr>
                <w:b/>
                <w:sz w:val="20"/>
              </w:rPr>
              <w:t>3,3.8</w:t>
            </w:r>
          </w:p>
        </w:tc>
        <w:tc>
          <w:tcPr>
            <w:tcW w:w="6652" w:type="dxa"/>
            <w:hideMark/>
          </w:tcPr>
          <w:p w14:paraId="2F26CD71" w14:textId="77777777" w:rsidR="00575175" w:rsidRPr="00575175" w:rsidRDefault="00575175" w:rsidP="00004975">
            <w:pPr>
              <w:rPr>
                <w:b/>
                <w:sz w:val="20"/>
                <w:szCs w:val="20"/>
              </w:rPr>
            </w:pPr>
            <w:r>
              <w:rPr>
                <w:b/>
                <w:sz w:val="20"/>
              </w:rPr>
              <w:t>Apustu argia egin osasun-sistemaren ardatza Oinarrizko Osasun Laguntza izan dadin, behar adina finantzatuz; xedea sistemaren baliabideen % 20 horretara bideratzea izanen da. Lantaldeei kudeaketarako autonomia eta erabaki-ahalmen handiagoak emanen zaizkie, eriei behar adinako arreta-denbora eskaintzen zaiela bermatuz, eta izaera integral eta diziplina anitzekoa emanez.</w:t>
            </w:r>
          </w:p>
        </w:tc>
        <w:tc>
          <w:tcPr>
            <w:tcW w:w="613" w:type="dxa"/>
            <w:hideMark/>
          </w:tcPr>
          <w:p w14:paraId="7EA44602" w14:textId="77777777" w:rsidR="00575175" w:rsidRPr="00575175" w:rsidRDefault="00575175" w:rsidP="00004975">
            <w:pPr>
              <w:rPr>
                <w:b/>
                <w:sz w:val="20"/>
                <w:szCs w:val="20"/>
              </w:rPr>
            </w:pPr>
            <w:r>
              <w:rPr>
                <w:b/>
                <w:sz w:val="20"/>
              </w:rPr>
              <w:t>9</w:t>
            </w:r>
          </w:p>
        </w:tc>
        <w:tc>
          <w:tcPr>
            <w:tcW w:w="1573" w:type="dxa"/>
            <w:hideMark/>
          </w:tcPr>
          <w:p w14:paraId="7F1EB262" w14:textId="77777777" w:rsidR="00575175" w:rsidRPr="00575175" w:rsidRDefault="00575175" w:rsidP="00004975">
            <w:pPr>
              <w:rPr>
                <w:b/>
                <w:sz w:val="20"/>
                <w:szCs w:val="20"/>
              </w:rPr>
            </w:pPr>
            <w:r>
              <w:rPr>
                <w:b/>
                <w:sz w:val="20"/>
              </w:rPr>
              <w:t>PROZESUAN</w:t>
            </w:r>
          </w:p>
        </w:tc>
      </w:tr>
      <w:tr w:rsidR="00575175" w:rsidRPr="00575175" w14:paraId="53243227" w14:textId="77777777" w:rsidTr="00004975">
        <w:trPr>
          <w:trHeight w:val="899"/>
        </w:trPr>
        <w:tc>
          <w:tcPr>
            <w:tcW w:w="952" w:type="dxa"/>
            <w:hideMark/>
          </w:tcPr>
          <w:p w14:paraId="5730C026" w14:textId="77777777" w:rsidR="00575175" w:rsidRPr="00575175" w:rsidRDefault="00575175" w:rsidP="00004975">
            <w:pPr>
              <w:rPr>
                <w:b/>
                <w:sz w:val="20"/>
                <w:szCs w:val="20"/>
              </w:rPr>
            </w:pPr>
            <w:r>
              <w:rPr>
                <w:b/>
                <w:sz w:val="20"/>
              </w:rPr>
              <w:t>3,3.9</w:t>
            </w:r>
          </w:p>
        </w:tc>
        <w:tc>
          <w:tcPr>
            <w:tcW w:w="6652" w:type="dxa"/>
            <w:hideMark/>
          </w:tcPr>
          <w:p w14:paraId="044864E6" w14:textId="77777777" w:rsidR="00575175" w:rsidRPr="00575175" w:rsidRDefault="00575175" w:rsidP="00004975">
            <w:pPr>
              <w:rPr>
                <w:b/>
                <w:sz w:val="20"/>
                <w:szCs w:val="20"/>
              </w:rPr>
            </w:pPr>
            <w:r>
              <w:rPr>
                <w:b/>
                <w:sz w:val="20"/>
              </w:rPr>
              <w:t>Oinarrizko Osasun Laguntzaren Estrategia inplementatu, hauek barne:</w:t>
            </w:r>
            <w:r>
              <w:rPr>
                <w:b/>
                <w:sz w:val="20"/>
              </w:rPr>
              <w:br/>
              <w:t xml:space="preserve">- Oinarrizko eskualde bakoitzean Oinarrizko Osasun Laguntzako taldeek eskaintzen duten zerbitzu zorroa indartu. </w:t>
            </w:r>
            <w:r>
              <w:rPr>
                <w:b/>
                <w:sz w:val="20"/>
              </w:rPr>
              <w:br/>
              <w:t xml:space="preserve">- Eskualde arteko ekitatea hobetu, zerbitzuak deszentralizatuz, herritarrak landa-eremuan finkatzea sustatzeko. </w:t>
            </w:r>
            <w:r>
              <w:rPr>
                <w:b/>
                <w:sz w:val="20"/>
              </w:rPr>
              <w:br/>
              <w:t xml:space="preserve">- Finantzaketa egokia. Aurrekontua nabarmen handitzen jarraitu, osasun-zentroei giza baliabide eta baliabide tekniko nahikoak emanez. </w:t>
            </w:r>
            <w:r>
              <w:rPr>
                <w:b/>
                <w:sz w:val="20"/>
              </w:rPr>
              <w:br/>
              <w:t xml:space="preserve">- Birdefinitu soslaiak eta estamentu profesionalen egitekoak, eta osasun-langileei lan administratiboa kendu. </w:t>
            </w:r>
            <w:r>
              <w:rPr>
                <w:b/>
                <w:sz w:val="20"/>
              </w:rPr>
              <w:br/>
              <w:t xml:space="preserve">- Lantaldeak indartu, eta ordezkapenak era egokian egiten direla ziurtatu. </w:t>
            </w:r>
            <w:r>
              <w:rPr>
                <w:b/>
                <w:sz w:val="20"/>
              </w:rPr>
              <w:br/>
              <w:t xml:space="preserve"> - Oinarrizko arreta unitateak berregituratu, eta norbanakoaren osasun txartelen kopurua doitu, profesionalen arreta-zama orekatzeko, eta kupoak berrantolatzeko honako irizpide hauen arabera: zahartzea, sakabanatze geografikoa, </w:t>
            </w:r>
            <w:proofErr w:type="spellStart"/>
            <w:r>
              <w:rPr>
                <w:b/>
                <w:sz w:val="20"/>
              </w:rPr>
              <w:t>kronikotasuna</w:t>
            </w:r>
            <w:proofErr w:type="spellEnd"/>
            <w:r>
              <w:rPr>
                <w:b/>
                <w:sz w:val="20"/>
              </w:rPr>
              <w:t xml:space="preserve">, eta alderdi ekonomiko eta sozialak (migrazioa eta bestelakoak). </w:t>
            </w:r>
            <w:r>
              <w:rPr>
                <w:b/>
                <w:sz w:val="20"/>
              </w:rPr>
              <w:br/>
              <w:t xml:space="preserve">- Oinarrizko Osasun Laguntzan diharduten erizainen gaitasun eta erantzukizunak sustatzea, hainbat soslai definituz. </w:t>
            </w:r>
            <w:r>
              <w:rPr>
                <w:b/>
                <w:sz w:val="20"/>
              </w:rPr>
              <w:br/>
              <w:t xml:space="preserve">- Osasun eskualde oinarrizkoei gizarte-langileak bideratzen jarraitu, lan soziosanitarioa sustatzeko, bai asistentzia-eremuan, bai komunitarioan. </w:t>
            </w:r>
            <w:r>
              <w:rPr>
                <w:b/>
                <w:sz w:val="20"/>
              </w:rPr>
              <w:br/>
              <w:t xml:space="preserve">- Etengabeko eta Larrialdietako Arretaren Erreforma Plana. Komunitate osoaren berdintasuna bermatuko duten eskualdeetako larrialdi-zerbitzuak garatu legegintzaldiaren barruan, denboraren araberako larrialdiei </w:t>
            </w:r>
            <w:r>
              <w:rPr>
                <w:b/>
                <w:sz w:val="20"/>
              </w:rPr>
              <w:lastRenderedPageBreak/>
              <w:t xml:space="preserve">erantzuteko. </w:t>
            </w:r>
            <w:r>
              <w:rPr>
                <w:b/>
                <w:sz w:val="20"/>
              </w:rPr>
              <w:br/>
              <w:t>- Larrialdi-zerbitzuen, ospitalez kanpoko larrialdien eta premiazko osasun-garraioaren koordinazio funtzional bakarra erraztu.</w:t>
            </w:r>
            <w:r>
              <w:rPr>
                <w:b/>
                <w:sz w:val="20"/>
              </w:rPr>
              <w:br/>
              <w:t xml:space="preserve">- Oinarrizko Osasun Laguntzako profesionalek osasun-laguntzaren bigarren mailarekin duten komunikazioa eta koordinazioa erraztu, erien beharrei erantzun azkarra eman ahal izateko. </w:t>
            </w:r>
          </w:p>
        </w:tc>
        <w:tc>
          <w:tcPr>
            <w:tcW w:w="613" w:type="dxa"/>
            <w:hideMark/>
          </w:tcPr>
          <w:p w14:paraId="68537F07" w14:textId="77777777" w:rsidR="00575175" w:rsidRPr="00575175" w:rsidRDefault="00575175" w:rsidP="00004975">
            <w:pPr>
              <w:rPr>
                <w:b/>
                <w:sz w:val="20"/>
                <w:szCs w:val="20"/>
              </w:rPr>
            </w:pPr>
            <w:r>
              <w:rPr>
                <w:b/>
                <w:sz w:val="20"/>
              </w:rPr>
              <w:lastRenderedPageBreak/>
              <w:t>9</w:t>
            </w:r>
          </w:p>
        </w:tc>
        <w:tc>
          <w:tcPr>
            <w:tcW w:w="1573" w:type="dxa"/>
            <w:hideMark/>
          </w:tcPr>
          <w:p w14:paraId="663D2793" w14:textId="77777777" w:rsidR="00575175" w:rsidRPr="00575175" w:rsidRDefault="00575175" w:rsidP="00004975">
            <w:pPr>
              <w:rPr>
                <w:b/>
                <w:sz w:val="20"/>
                <w:szCs w:val="20"/>
              </w:rPr>
            </w:pPr>
            <w:r>
              <w:rPr>
                <w:b/>
                <w:sz w:val="20"/>
              </w:rPr>
              <w:t>PROZESUAN</w:t>
            </w:r>
          </w:p>
        </w:tc>
      </w:tr>
      <w:tr w:rsidR="00575175" w:rsidRPr="00575175" w14:paraId="78FD110F" w14:textId="77777777" w:rsidTr="00004975">
        <w:trPr>
          <w:trHeight w:val="899"/>
        </w:trPr>
        <w:tc>
          <w:tcPr>
            <w:tcW w:w="952" w:type="dxa"/>
            <w:hideMark/>
          </w:tcPr>
          <w:p w14:paraId="2EA4F6C2" w14:textId="77777777" w:rsidR="00575175" w:rsidRPr="00575175" w:rsidRDefault="00575175" w:rsidP="00004975">
            <w:pPr>
              <w:rPr>
                <w:b/>
                <w:sz w:val="20"/>
                <w:szCs w:val="20"/>
              </w:rPr>
            </w:pPr>
            <w:r>
              <w:rPr>
                <w:b/>
                <w:sz w:val="20"/>
              </w:rPr>
              <w:t>2010/03/03</w:t>
            </w:r>
          </w:p>
        </w:tc>
        <w:tc>
          <w:tcPr>
            <w:tcW w:w="6652" w:type="dxa"/>
            <w:hideMark/>
          </w:tcPr>
          <w:p w14:paraId="099B3C3C" w14:textId="77777777" w:rsidR="00575175" w:rsidRPr="00575175" w:rsidRDefault="00575175" w:rsidP="00004975">
            <w:pPr>
              <w:rPr>
                <w:b/>
                <w:sz w:val="20"/>
                <w:szCs w:val="20"/>
              </w:rPr>
            </w:pPr>
            <w:r>
              <w:rPr>
                <w:b/>
                <w:sz w:val="20"/>
              </w:rPr>
              <w:t>Asistentzia zerbitzuak “eri kronikoentzako arreta estrategia” baterantz bideratu. Estrategia horrek Oinarrizko Osasun Laguntzaren rola indartuko du eriek sisteman duten eragile nagusi gisa, eta haren integrazio- eta koordinazio-neurriak sustatuko ditu, bai larrialdi-zerbitzuekin bai arreta espezializatuarekin. Barruti bakoitzean erreferentziako espezialistak izendatu Barne Medikuntzan eta Geriatrian. Buruz burukoak ez diren kontsultak inplementatzen jarraitu. Erabakimen handiko eta diagnostiko azkarreko zirkuituak garatu.</w:t>
            </w:r>
          </w:p>
        </w:tc>
        <w:tc>
          <w:tcPr>
            <w:tcW w:w="613" w:type="dxa"/>
            <w:hideMark/>
          </w:tcPr>
          <w:p w14:paraId="23626F6A" w14:textId="77777777" w:rsidR="00575175" w:rsidRPr="00575175" w:rsidRDefault="00575175" w:rsidP="00004975">
            <w:pPr>
              <w:rPr>
                <w:b/>
                <w:sz w:val="20"/>
                <w:szCs w:val="20"/>
              </w:rPr>
            </w:pPr>
            <w:r>
              <w:rPr>
                <w:b/>
                <w:sz w:val="20"/>
              </w:rPr>
              <w:t>9</w:t>
            </w:r>
          </w:p>
        </w:tc>
        <w:tc>
          <w:tcPr>
            <w:tcW w:w="1573" w:type="dxa"/>
            <w:hideMark/>
          </w:tcPr>
          <w:p w14:paraId="1258F008" w14:textId="77777777" w:rsidR="00575175" w:rsidRPr="00575175" w:rsidRDefault="00575175" w:rsidP="00004975">
            <w:pPr>
              <w:rPr>
                <w:b/>
                <w:sz w:val="20"/>
                <w:szCs w:val="20"/>
              </w:rPr>
            </w:pPr>
            <w:r>
              <w:rPr>
                <w:b/>
                <w:sz w:val="20"/>
              </w:rPr>
              <w:t>PROZESUAN</w:t>
            </w:r>
          </w:p>
        </w:tc>
      </w:tr>
      <w:tr w:rsidR="00575175" w:rsidRPr="00575175" w14:paraId="43A56794" w14:textId="77777777" w:rsidTr="00004975">
        <w:trPr>
          <w:trHeight w:val="899"/>
        </w:trPr>
        <w:tc>
          <w:tcPr>
            <w:tcW w:w="952" w:type="dxa"/>
            <w:hideMark/>
          </w:tcPr>
          <w:p w14:paraId="1F846875" w14:textId="77777777" w:rsidR="00575175" w:rsidRPr="00575175" w:rsidRDefault="00575175" w:rsidP="00004975">
            <w:pPr>
              <w:rPr>
                <w:b/>
                <w:sz w:val="20"/>
                <w:szCs w:val="20"/>
              </w:rPr>
            </w:pPr>
            <w:r>
              <w:rPr>
                <w:b/>
                <w:sz w:val="20"/>
              </w:rPr>
              <w:t>2011/03/03</w:t>
            </w:r>
          </w:p>
        </w:tc>
        <w:tc>
          <w:tcPr>
            <w:tcW w:w="6652" w:type="dxa"/>
            <w:hideMark/>
          </w:tcPr>
          <w:p w14:paraId="35A81BA8" w14:textId="77777777" w:rsidR="00575175" w:rsidRPr="00575175" w:rsidRDefault="00575175" w:rsidP="00004975">
            <w:pPr>
              <w:rPr>
                <w:b/>
                <w:sz w:val="20"/>
                <w:szCs w:val="20"/>
              </w:rPr>
            </w:pPr>
            <w:r>
              <w:rPr>
                <w:b/>
                <w:sz w:val="20"/>
              </w:rPr>
              <w:t>Haur eta nerabeenganako arreta integrala sustatu, arreta berezia emanik gurasotasun positiboari, sare-lanari, arrisku psikosozialari, loditasunari, haur eta gazteen tabakoarekiko menpekotasunari, ludopatiari, eta abusuzko eta arriskuzko sexu-jarduerei. Beharrezkoak diren neurriak hartu pediatria-adina duten haurrentzako oinarrizko osasun-laguntza pediatrian espezialitatea duten medikuek eman dezaten.</w:t>
            </w:r>
          </w:p>
        </w:tc>
        <w:tc>
          <w:tcPr>
            <w:tcW w:w="613" w:type="dxa"/>
            <w:hideMark/>
          </w:tcPr>
          <w:p w14:paraId="0D39DCFE" w14:textId="77777777" w:rsidR="00575175" w:rsidRPr="00575175" w:rsidRDefault="00575175" w:rsidP="00004975">
            <w:pPr>
              <w:rPr>
                <w:b/>
                <w:sz w:val="20"/>
                <w:szCs w:val="20"/>
              </w:rPr>
            </w:pPr>
            <w:r>
              <w:rPr>
                <w:b/>
                <w:sz w:val="20"/>
              </w:rPr>
              <w:t>9</w:t>
            </w:r>
          </w:p>
        </w:tc>
        <w:tc>
          <w:tcPr>
            <w:tcW w:w="1573" w:type="dxa"/>
            <w:hideMark/>
          </w:tcPr>
          <w:p w14:paraId="7FDFB165" w14:textId="77777777" w:rsidR="00575175" w:rsidRPr="00575175" w:rsidRDefault="00575175" w:rsidP="00004975">
            <w:pPr>
              <w:rPr>
                <w:b/>
                <w:sz w:val="20"/>
                <w:szCs w:val="20"/>
              </w:rPr>
            </w:pPr>
            <w:r>
              <w:rPr>
                <w:b/>
                <w:sz w:val="20"/>
              </w:rPr>
              <w:t>PROZESUAN</w:t>
            </w:r>
          </w:p>
        </w:tc>
      </w:tr>
      <w:tr w:rsidR="00575175" w:rsidRPr="00575175" w14:paraId="49FFB565" w14:textId="77777777" w:rsidTr="00004975">
        <w:trPr>
          <w:trHeight w:val="899"/>
        </w:trPr>
        <w:tc>
          <w:tcPr>
            <w:tcW w:w="952" w:type="dxa"/>
            <w:hideMark/>
          </w:tcPr>
          <w:p w14:paraId="3B836438" w14:textId="77777777" w:rsidR="00575175" w:rsidRPr="00575175" w:rsidRDefault="00575175" w:rsidP="00004975">
            <w:pPr>
              <w:rPr>
                <w:b/>
                <w:sz w:val="20"/>
                <w:szCs w:val="20"/>
              </w:rPr>
            </w:pPr>
            <w:r>
              <w:rPr>
                <w:b/>
                <w:sz w:val="20"/>
              </w:rPr>
              <w:t>2012/03/03</w:t>
            </w:r>
          </w:p>
        </w:tc>
        <w:tc>
          <w:tcPr>
            <w:tcW w:w="6652" w:type="dxa"/>
            <w:hideMark/>
          </w:tcPr>
          <w:p w14:paraId="3AA88ED0" w14:textId="77777777" w:rsidR="00575175" w:rsidRPr="00575175" w:rsidRDefault="00575175" w:rsidP="00004975">
            <w:pPr>
              <w:rPr>
                <w:b/>
                <w:sz w:val="20"/>
                <w:szCs w:val="20"/>
              </w:rPr>
            </w:pPr>
            <w:r>
              <w:rPr>
                <w:b/>
                <w:sz w:val="20"/>
              </w:rPr>
              <w:t>2019-2023 epealdirako Osasun Mentalerako III. Plana garatu, Oinarrizko Osasun Laguntzan psikologia klinikoa ezartzeko aurrerapausoak eginez, buru-eritasunak dituztenentzat erabateko estaldura bermatuz osasun mentaleko zentroen aldetik.</w:t>
            </w:r>
            <w:r>
              <w:rPr>
                <w:b/>
                <w:sz w:val="20"/>
              </w:rPr>
              <w:br/>
              <w:t>- Osasun mentalaren arloan prebentzioa sustatu, Oinarrizko Osasun Laguntzarekin eta Osasun Publikoarekin koordinaturik.</w:t>
            </w:r>
            <w:r>
              <w:rPr>
                <w:b/>
                <w:sz w:val="20"/>
              </w:rPr>
              <w:br/>
              <w:t xml:space="preserve">- Lehen gertaera psikotikoetan esku-hartze goiztiarra egiteko programa hedatu Tuterara eta Lizarrara. </w:t>
            </w:r>
            <w:r>
              <w:rPr>
                <w:b/>
                <w:sz w:val="20"/>
              </w:rPr>
              <w:br/>
              <w:t xml:space="preserve">- Jokabide suiziden aitzinean Nafarroako Ekintza eta Prebentzio Plana berraztertu eta gaurkotu. </w:t>
            </w:r>
            <w:r>
              <w:rPr>
                <w:b/>
                <w:sz w:val="20"/>
              </w:rPr>
              <w:br/>
              <w:t xml:space="preserve">- Nafarroan suizidio-tasa gutxitzea sustatu prebentzioaren bidez eta arriskuan dauden pertsonei arreta integrala eskainiz, banaka, familian, eskolan eta gizartean, jokabide suizidekin eta suizidioekin zerikusia duten albisteen tratamendu egokia sustatuz hedabideetan. </w:t>
            </w:r>
            <w:r>
              <w:rPr>
                <w:b/>
                <w:sz w:val="20"/>
              </w:rPr>
              <w:br/>
              <w:t>- Haur eta Gazteen Osasun Mentaleko Arreta Eredua ezarri Lizarran.</w:t>
            </w:r>
          </w:p>
        </w:tc>
        <w:tc>
          <w:tcPr>
            <w:tcW w:w="613" w:type="dxa"/>
            <w:hideMark/>
          </w:tcPr>
          <w:p w14:paraId="6F7B8C90" w14:textId="77777777" w:rsidR="00575175" w:rsidRPr="00575175" w:rsidRDefault="00575175" w:rsidP="00004975">
            <w:pPr>
              <w:rPr>
                <w:b/>
                <w:sz w:val="20"/>
                <w:szCs w:val="20"/>
              </w:rPr>
            </w:pPr>
            <w:r>
              <w:rPr>
                <w:b/>
                <w:sz w:val="20"/>
              </w:rPr>
              <w:t>9</w:t>
            </w:r>
          </w:p>
        </w:tc>
        <w:tc>
          <w:tcPr>
            <w:tcW w:w="1573" w:type="dxa"/>
            <w:hideMark/>
          </w:tcPr>
          <w:p w14:paraId="71CC69B2" w14:textId="77777777" w:rsidR="00575175" w:rsidRPr="00575175" w:rsidRDefault="00575175" w:rsidP="00004975">
            <w:pPr>
              <w:rPr>
                <w:b/>
                <w:sz w:val="20"/>
                <w:szCs w:val="20"/>
              </w:rPr>
            </w:pPr>
            <w:r>
              <w:rPr>
                <w:b/>
                <w:sz w:val="20"/>
              </w:rPr>
              <w:t>AMAITUTA</w:t>
            </w:r>
          </w:p>
        </w:tc>
      </w:tr>
      <w:tr w:rsidR="00575175" w:rsidRPr="00575175" w14:paraId="2B96A23C" w14:textId="77777777" w:rsidTr="00004975">
        <w:trPr>
          <w:trHeight w:val="899"/>
        </w:trPr>
        <w:tc>
          <w:tcPr>
            <w:tcW w:w="952" w:type="dxa"/>
            <w:hideMark/>
          </w:tcPr>
          <w:p w14:paraId="71DEB489" w14:textId="77777777" w:rsidR="00575175" w:rsidRPr="00575175" w:rsidRDefault="00575175" w:rsidP="00004975">
            <w:pPr>
              <w:rPr>
                <w:b/>
                <w:sz w:val="20"/>
                <w:szCs w:val="20"/>
              </w:rPr>
            </w:pPr>
            <w:r>
              <w:rPr>
                <w:b/>
                <w:sz w:val="20"/>
              </w:rPr>
              <w:t>2013/03/03</w:t>
            </w:r>
          </w:p>
        </w:tc>
        <w:tc>
          <w:tcPr>
            <w:tcW w:w="6652" w:type="dxa"/>
            <w:hideMark/>
          </w:tcPr>
          <w:p w14:paraId="07C0EB9A" w14:textId="77777777" w:rsidR="00575175" w:rsidRPr="00575175" w:rsidRDefault="00575175" w:rsidP="00004975">
            <w:pPr>
              <w:rPr>
                <w:b/>
                <w:sz w:val="20"/>
                <w:szCs w:val="20"/>
              </w:rPr>
            </w:pPr>
            <w:r>
              <w:rPr>
                <w:b/>
                <w:sz w:val="20"/>
              </w:rPr>
              <w:t>Ebidentzian oinarrituriko medikuntza sustatu osasun-arloko esku-hartzeetan, eta ez ahalbidetu osasungintza publikoak behar bezalako egiaztatze zientifikorik gabeko jarduerak sustatzea eta garatzea (sasi-zientzia izenekoak, esaterako).</w:t>
            </w:r>
          </w:p>
        </w:tc>
        <w:tc>
          <w:tcPr>
            <w:tcW w:w="613" w:type="dxa"/>
            <w:hideMark/>
          </w:tcPr>
          <w:p w14:paraId="0F1B21EE" w14:textId="77777777" w:rsidR="00575175" w:rsidRPr="00575175" w:rsidRDefault="00575175" w:rsidP="00004975">
            <w:pPr>
              <w:rPr>
                <w:b/>
                <w:sz w:val="20"/>
                <w:szCs w:val="20"/>
              </w:rPr>
            </w:pPr>
            <w:r>
              <w:rPr>
                <w:b/>
                <w:sz w:val="20"/>
              </w:rPr>
              <w:t>9</w:t>
            </w:r>
          </w:p>
        </w:tc>
        <w:tc>
          <w:tcPr>
            <w:tcW w:w="1573" w:type="dxa"/>
            <w:hideMark/>
          </w:tcPr>
          <w:p w14:paraId="1EF156AB" w14:textId="77777777" w:rsidR="00575175" w:rsidRPr="00575175" w:rsidRDefault="00575175" w:rsidP="00004975">
            <w:pPr>
              <w:rPr>
                <w:b/>
                <w:sz w:val="20"/>
                <w:szCs w:val="20"/>
              </w:rPr>
            </w:pPr>
            <w:r>
              <w:rPr>
                <w:b/>
                <w:sz w:val="20"/>
              </w:rPr>
              <w:t>AMAITUTA</w:t>
            </w:r>
          </w:p>
        </w:tc>
      </w:tr>
      <w:tr w:rsidR="00575175" w:rsidRPr="00575175" w14:paraId="625EE09E" w14:textId="77777777" w:rsidTr="00004975">
        <w:trPr>
          <w:trHeight w:val="899"/>
        </w:trPr>
        <w:tc>
          <w:tcPr>
            <w:tcW w:w="952" w:type="dxa"/>
            <w:hideMark/>
          </w:tcPr>
          <w:p w14:paraId="4CDA8F8B" w14:textId="77777777" w:rsidR="00575175" w:rsidRPr="00575175" w:rsidRDefault="00575175" w:rsidP="00004975">
            <w:pPr>
              <w:rPr>
                <w:b/>
                <w:sz w:val="20"/>
                <w:szCs w:val="20"/>
              </w:rPr>
            </w:pPr>
            <w:r>
              <w:rPr>
                <w:b/>
                <w:sz w:val="20"/>
              </w:rPr>
              <w:t>2014/03/03</w:t>
            </w:r>
          </w:p>
        </w:tc>
        <w:tc>
          <w:tcPr>
            <w:tcW w:w="6652" w:type="dxa"/>
            <w:hideMark/>
          </w:tcPr>
          <w:p w14:paraId="77C1A6BA" w14:textId="77777777" w:rsidR="00575175" w:rsidRPr="00575175" w:rsidRDefault="00575175" w:rsidP="00004975">
            <w:pPr>
              <w:rPr>
                <w:b/>
                <w:sz w:val="20"/>
                <w:szCs w:val="20"/>
              </w:rPr>
            </w:pPr>
            <w:r>
              <w:rPr>
                <w:b/>
                <w:sz w:val="20"/>
              </w:rPr>
              <w:t>Sexu- eta ugalketa-osasunari buruzko 103/2016 Foru Dekretuaren erabateko garapena, haren alderdi eta arlo orotan. Haurdunaldiaren etete farmakologiko legezkoa bermatu Nafarroako osasun barruti orotan. Horri buruzko teknikez O-</w:t>
            </w:r>
            <w:proofErr w:type="spellStart"/>
            <w:r>
              <w:rPr>
                <w:b/>
                <w:sz w:val="20"/>
              </w:rPr>
              <w:t>NOZek</w:t>
            </w:r>
            <w:proofErr w:type="spellEnd"/>
            <w:r>
              <w:rPr>
                <w:b/>
                <w:sz w:val="20"/>
              </w:rPr>
              <w:t xml:space="preserve"> eskaintzen duen informazioa handitu. </w:t>
            </w:r>
          </w:p>
        </w:tc>
        <w:tc>
          <w:tcPr>
            <w:tcW w:w="613" w:type="dxa"/>
            <w:hideMark/>
          </w:tcPr>
          <w:p w14:paraId="5B26289A" w14:textId="77777777" w:rsidR="00575175" w:rsidRPr="00575175" w:rsidRDefault="00575175" w:rsidP="00004975">
            <w:pPr>
              <w:rPr>
                <w:b/>
                <w:sz w:val="20"/>
                <w:szCs w:val="20"/>
              </w:rPr>
            </w:pPr>
            <w:r>
              <w:rPr>
                <w:b/>
                <w:sz w:val="20"/>
              </w:rPr>
              <w:t>9</w:t>
            </w:r>
          </w:p>
        </w:tc>
        <w:tc>
          <w:tcPr>
            <w:tcW w:w="1573" w:type="dxa"/>
            <w:hideMark/>
          </w:tcPr>
          <w:p w14:paraId="61F07FAC" w14:textId="77777777" w:rsidR="00575175" w:rsidRPr="00575175" w:rsidRDefault="00575175" w:rsidP="00004975">
            <w:pPr>
              <w:rPr>
                <w:b/>
                <w:sz w:val="20"/>
                <w:szCs w:val="20"/>
              </w:rPr>
            </w:pPr>
            <w:r>
              <w:rPr>
                <w:b/>
                <w:sz w:val="20"/>
              </w:rPr>
              <w:t>PROZESUAN</w:t>
            </w:r>
          </w:p>
        </w:tc>
      </w:tr>
      <w:tr w:rsidR="00575175" w:rsidRPr="00575175" w14:paraId="7021ED43" w14:textId="77777777" w:rsidTr="00004975">
        <w:trPr>
          <w:trHeight w:val="763"/>
        </w:trPr>
        <w:tc>
          <w:tcPr>
            <w:tcW w:w="952" w:type="dxa"/>
            <w:hideMark/>
          </w:tcPr>
          <w:p w14:paraId="6CDC0641" w14:textId="77777777" w:rsidR="00575175" w:rsidRPr="00575175" w:rsidRDefault="00575175" w:rsidP="00004975">
            <w:pPr>
              <w:rPr>
                <w:b/>
                <w:sz w:val="20"/>
                <w:szCs w:val="20"/>
              </w:rPr>
            </w:pPr>
            <w:r>
              <w:rPr>
                <w:b/>
                <w:sz w:val="20"/>
              </w:rPr>
              <w:t>2015/03/03</w:t>
            </w:r>
          </w:p>
        </w:tc>
        <w:tc>
          <w:tcPr>
            <w:tcW w:w="6652" w:type="dxa"/>
            <w:hideMark/>
          </w:tcPr>
          <w:p w14:paraId="4FE8EB4A" w14:textId="77777777" w:rsidR="00575175" w:rsidRPr="00575175" w:rsidRDefault="00575175" w:rsidP="00004975">
            <w:pPr>
              <w:rPr>
                <w:b/>
                <w:sz w:val="20"/>
                <w:szCs w:val="20"/>
              </w:rPr>
            </w:pPr>
            <w:r>
              <w:rPr>
                <w:b/>
                <w:sz w:val="20"/>
              </w:rPr>
              <w:t xml:space="preserve">Osasungintzako profesionalen artean hezkuntza </w:t>
            </w:r>
            <w:proofErr w:type="spellStart"/>
            <w:r>
              <w:rPr>
                <w:b/>
                <w:sz w:val="20"/>
              </w:rPr>
              <w:t>psikoemozionalaren</w:t>
            </w:r>
            <w:proofErr w:type="spellEnd"/>
            <w:r>
              <w:rPr>
                <w:b/>
                <w:sz w:val="20"/>
              </w:rPr>
              <w:t xml:space="preserve"> arloko prestakuntza sustatu, asistentziaren maila guztietan, besteak beste genero-indarkeriako balizko kasuak atzemateko.</w:t>
            </w:r>
          </w:p>
        </w:tc>
        <w:tc>
          <w:tcPr>
            <w:tcW w:w="613" w:type="dxa"/>
            <w:hideMark/>
          </w:tcPr>
          <w:p w14:paraId="35976381" w14:textId="77777777" w:rsidR="00575175" w:rsidRPr="00575175" w:rsidRDefault="00575175" w:rsidP="00004975">
            <w:pPr>
              <w:rPr>
                <w:b/>
                <w:sz w:val="20"/>
                <w:szCs w:val="20"/>
              </w:rPr>
            </w:pPr>
            <w:r>
              <w:rPr>
                <w:b/>
                <w:sz w:val="20"/>
              </w:rPr>
              <w:t>9</w:t>
            </w:r>
          </w:p>
        </w:tc>
        <w:tc>
          <w:tcPr>
            <w:tcW w:w="1573" w:type="dxa"/>
            <w:hideMark/>
          </w:tcPr>
          <w:p w14:paraId="0BD11BBE" w14:textId="77777777" w:rsidR="00575175" w:rsidRPr="00575175" w:rsidRDefault="00575175" w:rsidP="00004975">
            <w:pPr>
              <w:rPr>
                <w:b/>
                <w:sz w:val="20"/>
                <w:szCs w:val="20"/>
              </w:rPr>
            </w:pPr>
            <w:r>
              <w:rPr>
                <w:b/>
                <w:sz w:val="20"/>
              </w:rPr>
              <w:t>PROZESUAN</w:t>
            </w:r>
          </w:p>
        </w:tc>
      </w:tr>
      <w:tr w:rsidR="00575175" w:rsidRPr="00575175" w14:paraId="569E225B" w14:textId="77777777" w:rsidTr="00004975">
        <w:trPr>
          <w:trHeight w:val="899"/>
        </w:trPr>
        <w:tc>
          <w:tcPr>
            <w:tcW w:w="952" w:type="dxa"/>
            <w:hideMark/>
          </w:tcPr>
          <w:p w14:paraId="609807BE" w14:textId="77777777" w:rsidR="00575175" w:rsidRPr="00575175" w:rsidRDefault="00575175" w:rsidP="00004975">
            <w:pPr>
              <w:rPr>
                <w:b/>
                <w:sz w:val="20"/>
                <w:szCs w:val="20"/>
              </w:rPr>
            </w:pPr>
            <w:r>
              <w:rPr>
                <w:b/>
                <w:sz w:val="20"/>
              </w:rPr>
              <w:t>2016/03/03</w:t>
            </w:r>
          </w:p>
        </w:tc>
        <w:tc>
          <w:tcPr>
            <w:tcW w:w="6652" w:type="dxa"/>
            <w:hideMark/>
          </w:tcPr>
          <w:p w14:paraId="436DED26" w14:textId="77777777" w:rsidR="00575175" w:rsidRPr="00575175" w:rsidRDefault="00575175" w:rsidP="00004975">
            <w:pPr>
              <w:rPr>
                <w:b/>
                <w:sz w:val="20"/>
                <w:szCs w:val="20"/>
              </w:rPr>
            </w:pPr>
            <w:r>
              <w:rPr>
                <w:b/>
                <w:sz w:val="20"/>
              </w:rPr>
              <w:t xml:space="preserve">Prebentzio-kanpainak areagotu </w:t>
            </w:r>
            <w:proofErr w:type="spellStart"/>
            <w:r>
              <w:rPr>
                <w:b/>
                <w:sz w:val="20"/>
              </w:rPr>
              <w:t>GIBaren</w:t>
            </w:r>
            <w:proofErr w:type="spellEnd"/>
            <w:r>
              <w:rPr>
                <w:b/>
                <w:sz w:val="20"/>
              </w:rPr>
              <w:t xml:space="preserve"> eta sexu bidezko eritasunen intzidentziaren handitzea dela-eta. Profesionalekin eta erien elkarteekin lankidetzan eginen da lan hori, eta nerabeak izanen dira xedea. Listuaren bidezko GIB test azkarrak sustatu ditugu, ondoren baieztatze </w:t>
            </w:r>
            <w:proofErr w:type="spellStart"/>
            <w:r>
              <w:rPr>
                <w:b/>
                <w:sz w:val="20"/>
              </w:rPr>
              <w:t>serologikoa</w:t>
            </w:r>
            <w:proofErr w:type="spellEnd"/>
            <w:r>
              <w:rPr>
                <w:b/>
                <w:sz w:val="20"/>
              </w:rPr>
              <w:t xml:space="preserve"> egiteko, konfidentzialtasun-irizpideekin jokatuz betiere. Horrekin loturik, genero-indarkeriaren eta sexu bidezko infekzioen detekzio eta esku-hartze goiztiarrerako protokoloak sendotu eta sustatu. Gazteentzako berariazko zerbitzu berriak garatu.  </w:t>
            </w:r>
          </w:p>
        </w:tc>
        <w:tc>
          <w:tcPr>
            <w:tcW w:w="613" w:type="dxa"/>
            <w:hideMark/>
          </w:tcPr>
          <w:p w14:paraId="6B2F9E92" w14:textId="77777777" w:rsidR="00575175" w:rsidRPr="00575175" w:rsidRDefault="00575175" w:rsidP="00004975">
            <w:pPr>
              <w:rPr>
                <w:b/>
                <w:sz w:val="20"/>
                <w:szCs w:val="20"/>
              </w:rPr>
            </w:pPr>
            <w:r>
              <w:rPr>
                <w:b/>
                <w:sz w:val="20"/>
              </w:rPr>
              <w:t>9</w:t>
            </w:r>
          </w:p>
        </w:tc>
        <w:tc>
          <w:tcPr>
            <w:tcW w:w="1573" w:type="dxa"/>
            <w:hideMark/>
          </w:tcPr>
          <w:p w14:paraId="1CE34A17" w14:textId="77777777" w:rsidR="00575175" w:rsidRPr="00575175" w:rsidRDefault="00575175" w:rsidP="00004975">
            <w:pPr>
              <w:rPr>
                <w:b/>
                <w:sz w:val="20"/>
                <w:szCs w:val="20"/>
              </w:rPr>
            </w:pPr>
            <w:r>
              <w:rPr>
                <w:b/>
                <w:sz w:val="20"/>
              </w:rPr>
              <w:t>AMAITUTA</w:t>
            </w:r>
          </w:p>
        </w:tc>
      </w:tr>
      <w:tr w:rsidR="00575175" w:rsidRPr="00575175" w14:paraId="20983D15" w14:textId="77777777" w:rsidTr="00004975">
        <w:trPr>
          <w:trHeight w:val="494"/>
        </w:trPr>
        <w:tc>
          <w:tcPr>
            <w:tcW w:w="952" w:type="dxa"/>
            <w:hideMark/>
          </w:tcPr>
          <w:p w14:paraId="0B98DA46" w14:textId="77777777" w:rsidR="00575175" w:rsidRPr="00575175" w:rsidRDefault="00575175" w:rsidP="00004975">
            <w:pPr>
              <w:rPr>
                <w:b/>
                <w:sz w:val="20"/>
                <w:szCs w:val="20"/>
              </w:rPr>
            </w:pPr>
            <w:r>
              <w:rPr>
                <w:b/>
                <w:sz w:val="20"/>
              </w:rPr>
              <w:t>2017/03/03</w:t>
            </w:r>
          </w:p>
        </w:tc>
        <w:tc>
          <w:tcPr>
            <w:tcW w:w="6652" w:type="dxa"/>
            <w:hideMark/>
          </w:tcPr>
          <w:p w14:paraId="01FA6169" w14:textId="77777777" w:rsidR="00575175" w:rsidRPr="00575175" w:rsidRDefault="00575175" w:rsidP="00004975">
            <w:pPr>
              <w:rPr>
                <w:b/>
                <w:sz w:val="20"/>
                <w:szCs w:val="20"/>
              </w:rPr>
            </w:pPr>
            <w:r>
              <w:rPr>
                <w:b/>
                <w:sz w:val="20"/>
              </w:rPr>
              <w:t xml:space="preserve">Diziplina anitzeko unitate berriak garatu minbizi-tipologiak, </w:t>
            </w:r>
            <w:proofErr w:type="spellStart"/>
            <w:r>
              <w:rPr>
                <w:b/>
                <w:sz w:val="20"/>
              </w:rPr>
              <w:t>neuro</w:t>
            </w:r>
            <w:proofErr w:type="spellEnd"/>
            <w:r>
              <w:rPr>
                <w:b/>
                <w:sz w:val="20"/>
              </w:rPr>
              <w:t>-endekapenezko eritasunenak eta lehentasunezko beste patologia batzuk aztertzeko.</w:t>
            </w:r>
          </w:p>
        </w:tc>
        <w:tc>
          <w:tcPr>
            <w:tcW w:w="613" w:type="dxa"/>
            <w:hideMark/>
          </w:tcPr>
          <w:p w14:paraId="7D77B289" w14:textId="77777777" w:rsidR="00575175" w:rsidRPr="00575175" w:rsidRDefault="00575175" w:rsidP="00004975">
            <w:pPr>
              <w:rPr>
                <w:b/>
                <w:sz w:val="20"/>
                <w:szCs w:val="20"/>
              </w:rPr>
            </w:pPr>
            <w:r>
              <w:rPr>
                <w:b/>
                <w:sz w:val="20"/>
              </w:rPr>
              <w:t>9</w:t>
            </w:r>
          </w:p>
        </w:tc>
        <w:tc>
          <w:tcPr>
            <w:tcW w:w="1573" w:type="dxa"/>
            <w:hideMark/>
          </w:tcPr>
          <w:p w14:paraId="74093737" w14:textId="77777777" w:rsidR="00575175" w:rsidRPr="00575175" w:rsidRDefault="00575175" w:rsidP="00004975">
            <w:pPr>
              <w:rPr>
                <w:b/>
                <w:sz w:val="20"/>
                <w:szCs w:val="20"/>
              </w:rPr>
            </w:pPr>
            <w:r>
              <w:rPr>
                <w:b/>
                <w:sz w:val="20"/>
              </w:rPr>
              <w:t>AMAITUTA</w:t>
            </w:r>
          </w:p>
        </w:tc>
      </w:tr>
      <w:tr w:rsidR="00575175" w:rsidRPr="00575175" w14:paraId="5C9FD805" w14:textId="77777777" w:rsidTr="00004975">
        <w:trPr>
          <w:trHeight w:val="899"/>
        </w:trPr>
        <w:tc>
          <w:tcPr>
            <w:tcW w:w="952" w:type="dxa"/>
            <w:hideMark/>
          </w:tcPr>
          <w:p w14:paraId="0B6C0B19" w14:textId="77777777" w:rsidR="00575175" w:rsidRPr="00575175" w:rsidRDefault="00575175" w:rsidP="00004975">
            <w:pPr>
              <w:rPr>
                <w:b/>
                <w:sz w:val="20"/>
                <w:szCs w:val="20"/>
              </w:rPr>
            </w:pPr>
            <w:r>
              <w:rPr>
                <w:b/>
                <w:sz w:val="20"/>
              </w:rPr>
              <w:lastRenderedPageBreak/>
              <w:t>2018/03/03</w:t>
            </w:r>
          </w:p>
        </w:tc>
        <w:tc>
          <w:tcPr>
            <w:tcW w:w="6652" w:type="dxa"/>
            <w:hideMark/>
          </w:tcPr>
          <w:p w14:paraId="4AF287F6" w14:textId="77777777" w:rsidR="00575175" w:rsidRPr="00575175" w:rsidRDefault="00575175" w:rsidP="00004975">
            <w:pPr>
              <w:rPr>
                <w:b/>
                <w:sz w:val="20"/>
                <w:szCs w:val="20"/>
              </w:rPr>
            </w:pPr>
            <w:r>
              <w:rPr>
                <w:b/>
                <w:sz w:val="20"/>
              </w:rPr>
              <w:t xml:space="preserve">Bizitzaren bukaeran arreta: zaintza aringarriak eta arreta integrala bermatu pertsona ororen bizitzaren bukaeran. Zaintza aringarrirako erietxe barruko unitatea sortu Nafarroako </w:t>
            </w:r>
            <w:proofErr w:type="spellStart"/>
            <w:r>
              <w:rPr>
                <w:b/>
                <w:sz w:val="20"/>
              </w:rPr>
              <w:t>Ospitalegunean</w:t>
            </w:r>
            <w:proofErr w:type="spellEnd"/>
            <w:r>
              <w:rPr>
                <w:b/>
                <w:sz w:val="20"/>
              </w:rPr>
              <w:t xml:space="preserve">. Etxez etxeko arreta indartu zaintza aringarria hartzen duten erientzat, Oinarrizko Osasun Laguntzarekiko koordinazioa hobetuz. </w:t>
            </w:r>
          </w:p>
        </w:tc>
        <w:tc>
          <w:tcPr>
            <w:tcW w:w="613" w:type="dxa"/>
            <w:hideMark/>
          </w:tcPr>
          <w:p w14:paraId="5556C5F4" w14:textId="77777777" w:rsidR="00575175" w:rsidRPr="00575175" w:rsidRDefault="00575175" w:rsidP="00004975">
            <w:pPr>
              <w:rPr>
                <w:b/>
                <w:sz w:val="20"/>
                <w:szCs w:val="20"/>
              </w:rPr>
            </w:pPr>
            <w:r>
              <w:rPr>
                <w:b/>
                <w:sz w:val="20"/>
              </w:rPr>
              <w:t>9</w:t>
            </w:r>
          </w:p>
        </w:tc>
        <w:tc>
          <w:tcPr>
            <w:tcW w:w="1573" w:type="dxa"/>
            <w:hideMark/>
          </w:tcPr>
          <w:p w14:paraId="7CF4F675" w14:textId="77777777" w:rsidR="00575175" w:rsidRPr="00575175" w:rsidRDefault="00575175" w:rsidP="00004975">
            <w:pPr>
              <w:rPr>
                <w:b/>
                <w:sz w:val="20"/>
                <w:szCs w:val="20"/>
              </w:rPr>
            </w:pPr>
            <w:r>
              <w:rPr>
                <w:b/>
                <w:sz w:val="20"/>
              </w:rPr>
              <w:t>AMAITUTA</w:t>
            </w:r>
          </w:p>
        </w:tc>
      </w:tr>
      <w:tr w:rsidR="00575175" w:rsidRPr="00575175" w14:paraId="43B9E80F" w14:textId="77777777" w:rsidTr="00004975">
        <w:trPr>
          <w:trHeight w:val="899"/>
        </w:trPr>
        <w:tc>
          <w:tcPr>
            <w:tcW w:w="952" w:type="dxa"/>
            <w:hideMark/>
          </w:tcPr>
          <w:p w14:paraId="7B2F18D8" w14:textId="77777777" w:rsidR="00575175" w:rsidRPr="00575175" w:rsidRDefault="00575175" w:rsidP="00004975">
            <w:pPr>
              <w:rPr>
                <w:b/>
                <w:sz w:val="20"/>
                <w:szCs w:val="20"/>
              </w:rPr>
            </w:pPr>
            <w:r>
              <w:rPr>
                <w:b/>
                <w:sz w:val="20"/>
              </w:rPr>
              <w:t>2019/03/03</w:t>
            </w:r>
          </w:p>
        </w:tc>
        <w:tc>
          <w:tcPr>
            <w:tcW w:w="6652" w:type="dxa"/>
            <w:hideMark/>
          </w:tcPr>
          <w:p w14:paraId="58D91F49" w14:textId="77777777" w:rsidR="00575175" w:rsidRPr="00575175" w:rsidRDefault="00575175" w:rsidP="00004975">
            <w:pPr>
              <w:rPr>
                <w:b/>
                <w:sz w:val="20"/>
                <w:szCs w:val="20"/>
              </w:rPr>
            </w:pPr>
            <w:r>
              <w:rPr>
                <w:b/>
                <w:sz w:val="20"/>
              </w:rPr>
              <w:t>Aurretiazko borondatearen agiriaren aitortza eta betetzea sustatu. Heriotza Duineko Behatokiaren estrategiak bultzatu eta baliabidez hornitu, eta bizitzaren bukaerari buruzko ikerkuntza bultzatu. Osasungintzako langileen prestakuntza sendotu dolu-prozesuarekiko, eta eritasun terminala dutenentzako eta haien senideentzako arreta psikologikoa sustatu.</w:t>
            </w:r>
          </w:p>
        </w:tc>
        <w:tc>
          <w:tcPr>
            <w:tcW w:w="613" w:type="dxa"/>
            <w:hideMark/>
          </w:tcPr>
          <w:p w14:paraId="1C922770" w14:textId="77777777" w:rsidR="00575175" w:rsidRPr="00575175" w:rsidRDefault="00575175" w:rsidP="00004975">
            <w:pPr>
              <w:rPr>
                <w:b/>
                <w:sz w:val="20"/>
                <w:szCs w:val="20"/>
              </w:rPr>
            </w:pPr>
            <w:r>
              <w:rPr>
                <w:b/>
                <w:sz w:val="20"/>
              </w:rPr>
              <w:t>9</w:t>
            </w:r>
          </w:p>
        </w:tc>
        <w:tc>
          <w:tcPr>
            <w:tcW w:w="1573" w:type="dxa"/>
            <w:hideMark/>
          </w:tcPr>
          <w:p w14:paraId="2DFFA717" w14:textId="77777777" w:rsidR="00575175" w:rsidRPr="00575175" w:rsidRDefault="00575175" w:rsidP="00004975">
            <w:pPr>
              <w:rPr>
                <w:b/>
                <w:sz w:val="20"/>
                <w:szCs w:val="20"/>
              </w:rPr>
            </w:pPr>
            <w:r>
              <w:rPr>
                <w:b/>
                <w:sz w:val="20"/>
              </w:rPr>
              <w:t>AMAITUTA</w:t>
            </w:r>
          </w:p>
        </w:tc>
      </w:tr>
      <w:tr w:rsidR="00575175" w:rsidRPr="00575175" w14:paraId="3759BB45" w14:textId="77777777" w:rsidTr="00004975">
        <w:trPr>
          <w:trHeight w:val="539"/>
        </w:trPr>
        <w:tc>
          <w:tcPr>
            <w:tcW w:w="952" w:type="dxa"/>
            <w:hideMark/>
          </w:tcPr>
          <w:p w14:paraId="4E0864F6" w14:textId="77777777" w:rsidR="00575175" w:rsidRPr="00575175" w:rsidRDefault="00575175" w:rsidP="00004975">
            <w:pPr>
              <w:rPr>
                <w:b/>
                <w:sz w:val="20"/>
                <w:szCs w:val="20"/>
              </w:rPr>
            </w:pPr>
            <w:r>
              <w:rPr>
                <w:b/>
                <w:sz w:val="20"/>
              </w:rPr>
              <w:t>2020/03/03</w:t>
            </w:r>
          </w:p>
        </w:tc>
        <w:tc>
          <w:tcPr>
            <w:tcW w:w="6652" w:type="dxa"/>
            <w:hideMark/>
          </w:tcPr>
          <w:p w14:paraId="3315FF38" w14:textId="77777777" w:rsidR="00575175" w:rsidRPr="00575175" w:rsidRDefault="00575175" w:rsidP="00004975">
            <w:pPr>
              <w:rPr>
                <w:b/>
                <w:sz w:val="20"/>
                <w:szCs w:val="20"/>
              </w:rPr>
            </w:pPr>
            <w:r>
              <w:rPr>
                <w:b/>
                <w:sz w:val="20"/>
              </w:rPr>
              <w:t xml:space="preserve">Gorte Nagusietan eutanasia </w:t>
            </w:r>
            <w:proofErr w:type="spellStart"/>
            <w:r>
              <w:rPr>
                <w:b/>
                <w:sz w:val="20"/>
              </w:rPr>
              <w:t>despenalizatzeko</w:t>
            </w:r>
            <w:proofErr w:type="spellEnd"/>
            <w:r>
              <w:rPr>
                <w:b/>
                <w:sz w:val="20"/>
              </w:rPr>
              <w:t xml:space="preserve"> legegintzako ekimenak sustatu.</w:t>
            </w:r>
          </w:p>
        </w:tc>
        <w:tc>
          <w:tcPr>
            <w:tcW w:w="613" w:type="dxa"/>
            <w:hideMark/>
          </w:tcPr>
          <w:p w14:paraId="6DECD69E" w14:textId="77777777" w:rsidR="00575175" w:rsidRPr="00575175" w:rsidRDefault="00575175" w:rsidP="00004975">
            <w:pPr>
              <w:rPr>
                <w:b/>
                <w:sz w:val="20"/>
                <w:szCs w:val="20"/>
              </w:rPr>
            </w:pPr>
            <w:r>
              <w:rPr>
                <w:b/>
                <w:sz w:val="20"/>
              </w:rPr>
              <w:t>9</w:t>
            </w:r>
          </w:p>
        </w:tc>
        <w:tc>
          <w:tcPr>
            <w:tcW w:w="1573" w:type="dxa"/>
            <w:hideMark/>
          </w:tcPr>
          <w:p w14:paraId="31F24BFB" w14:textId="77777777" w:rsidR="00575175" w:rsidRPr="00575175" w:rsidRDefault="00575175" w:rsidP="00004975">
            <w:pPr>
              <w:rPr>
                <w:b/>
                <w:sz w:val="20"/>
                <w:szCs w:val="20"/>
              </w:rPr>
            </w:pPr>
            <w:r>
              <w:rPr>
                <w:b/>
                <w:sz w:val="20"/>
              </w:rPr>
              <w:t>AMAITUTA</w:t>
            </w:r>
          </w:p>
        </w:tc>
      </w:tr>
      <w:tr w:rsidR="00575175" w:rsidRPr="00575175" w14:paraId="07202C04" w14:textId="77777777" w:rsidTr="00575175">
        <w:trPr>
          <w:trHeight w:val="761"/>
        </w:trPr>
        <w:tc>
          <w:tcPr>
            <w:tcW w:w="952" w:type="dxa"/>
            <w:hideMark/>
          </w:tcPr>
          <w:p w14:paraId="08720CCD" w14:textId="77777777" w:rsidR="00575175" w:rsidRPr="00575175" w:rsidRDefault="00575175" w:rsidP="00004975">
            <w:pPr>
              <w:rPr>
                <w:b/>
                <w:sz w:val="20"/>
                <w:szCs w:val="20"/>
              </w:rPr>
            </w:pPr>
            <w:r>
              <w:rPr>
                <w:b/>
                <w:sz w:val="20"/>
              </w:rPr>
              <w:t>2021/03/03</w:t>
            </w:r>
          </w:p>
        </w:tc>
        <w:tc>
          <w:tcPr>
            <w:tcW w:w="6652" w:type="dxa"/>
            <w:hideMark/>
          </w:tcPr>
          <w:p w14:paraId="1A61D9EF" w14:textId="77777777" w:rsidR="00575175" w:rsidRPr="00575175" w:rsidRDefault="00575175" w:rsidP="00004975">
            <w:pPr>
              <w:rPr>
                <w:b/>
                <w:sz w:val="20"/>
                <w:szCs w:val="20"/>
              </w:rPr>
            </w:pPr>
            <w:r>
              <w:rPr>
                <w:b/>
                <w:sz w:val="20"/>
              </w:rPr>
              <w:t xml:space="preserve">Airearen kutsaduraren aurka (airearen kalitate-plana) eta zarata-kutsaduraren aurka borroka-plan bat ezarri eta garatu, aintzat harturik OMEk proposaturiko mugak, gaurko legedian jasotakoak baino </w:t>
            </w:r>
            <w:proofErr w:type="spellStart"/>
            <w:r>
              <w:rPr>
                <w:b/>
                <w:sz w:val="20"/>
              </w:rPr>
              <w:t>murriztaileagoak</w:t>
            </w:r>
            <w:proofErr w:type="spellEnd"/>
            <w:r>
              <w:rPr>
                <w:b/>
                <w:sz w:val="20"/>
              </w:rPr>
              <w:t>.</w:t>
            </w:r>
          </w:p>
        </w:tc>
        <w:tc>
          <w:tcPr>
            <w:tcW w:w="613" w:type="dxa"/>
            <w:hideMark/>
          </w:tcPr>
          <w:p w14:paraId="36F267E9" w14:textId="77777777" w:rsidR="00575175" w:rsidRPr="00575175" w:rsidRDefault="00575175" w:rsidP="00004975">
            <w:pPr>
              <w:rPr>
                <w:b/>
                <w:sz w:val="20"/>
                <w:szCs w:val="20"/>
              </w:rPr>
            </w:pPr>
            <w:r>
              <w:rPr>
                <w:b/>
                <w:sz w:val="20"/>
              </w:rPr>
              <w:t>9</w:t>
            </w:r>
          </w:p>
        </w:tc>
        <w:tc>
          <w:tcPr>
            <w:tcW w:w="1573" w:type="dxa"/>
            <w:hideMark/>
          </w:tcPr>
          <w:p w14:paraId="0C89376E" w14:textId="77777777" w:rsidR="00575175" w:rsidRPr="00575175" w:rsidRDefault="00575175" w:rsidP="00004975">
            <w:pPr>
              <w:rPr>
                <w:b/>
                <w:sz w:val="20"/>
                <w:szCs w:val="20"/>
              </w:rPr>
            </w:pPr>
            <w:r>
              <w:rPr>
                <w:b/>
                <w:sz w:val="20"/>
              </w:rPr>
              <w:t>PROZESUAN</w:t>
            </w:r>
          </w:p>
        </w:tc>
      </w:tr>
      <w:tr w:rsidR="00575175" w:rsidRPr="00575175" w14:paraId="2A5DCF83" w14:textId="77777777" w:rsidTr="00004975">
        <w:trPr>
          <w:trHeight w:val="708"/>
        </w:trPr>
        <w:tc>
          <w:tcPr>
            <w:tcW w:w="952" w:type="dxa"/>
            <w:hideMark/>
          </w:tcPr>
          <w:p w14:paraId="784539A4" w14:textId="77777777" w:rsidR="00575175" w:rsidRPr="00575175" w:rsidRDefault="00575175" w:rsidP="00004975">
            <w:pPr>
              <w:rPr>
                <w:b/>
                <w:sz w:val="20"/>
                <w:szCs w:val="20"/>
              </w:rPr>
            </w:pPr>
            <w:r>
              <w:rPr>
                <w:b/>
                <w:sz w:val="20"/>
              </w:rPr>
              <w:t>2022/03/03</w:t>
            </w:r>
          </w:p>
        </w:tc>
        <w:tc>
          <w:tcPr>
            <w:tcW w:w="6652" w:type="dxa"/>
            <w:hideMark/>
          </w:tcPr>
          <w:p w14:paraId="12C13E85" w14:textId="77777777" w:rsidR="00575175" w:rsidRPr="00575175" w:rsidRDefault="00575175" w:rsidP="00004975">
            <w:pPr>
              <w:rPr>
                <w:b/>
                <w:sz w:val="20"/>
                <w:szCs w:val="20"/>
              </w:rPr>
            </w:pPr>
            <w:r>
              <w:rPr>
                <w:b/>
                <w:sz w:val="20"/>
              </w:rPr>
              <w:t>Estatuko Gobernuari eskatu Estatuko Administrazio Orokorraren hiru mutualitateak (</w:t>
            </w:r>
            <w:proofErr w:type="spellStart"/>
            <w:r>
              <w:rPr>
                <w:b/>
                <w:sz w:val="20"/>
              </w:rPr>
              <w:t>Muface</w:t>
            </w:r>
            <w:proofErr w:type="spellEnd"/>
            <w:r>
              <w:rPr>
                <w:b/>
                <w:sz w:val="20"/>
              </w:rPr>
              <w:t xml:space="preserve">, MUGEJU eta </w:t>
            </w:r>
            <w:proofErr w:type="spellStart"/>
            <w:r>
              <w:rPr>
                <w:b/>
                <w:sz w:val="20"/>
              </w:rPr>
              <w:t>Isfas</w:t>
            </w:r>
            <w:proofErr w:type="spellEnd"/>
            <w:r>
              <w:rPr>
                <w:b/>
                <w:sz w:val="20"/>
              </w:rPr>
              <w:t xml:space="preserve">) Osasun Sistema Publikoan txertatzeko beharrezkoa den araudia gara dezala. </w:t>
            </w:r>
          </w:p>
        </w:tc>
        <w:tc>
          <w:tcPr>
            <w:tcW w:w="613" w:type="dxa"/>
            <w:hideMark/>
          </w:tcPr>
          <w:p w14:paraId="1A882433" w14:textId="77777777" w:rsidR="00575175" w:rsidRPr="00575175" w:rsidRDefault="00575175" w:rsidP="00004975">
            <w:pPr>
              <w:rPr>
                <w:b/>
                <w:sz w:val="20"/>
                <w:szCs w:val="20"/>
              </w:rPr>
            </w:pPr>
            <w:r>
              <w:rPr>
                <w:b/>
                <w:sz w:val="20"/>
              </w:rPr>
              <w:t>9</w:t>
            </w:r>
          </w:p>
        </w:tc>
        <w:tc>
          <w:tcPr>
            <w:tcW w:w="1573" w:type="dxa"/>
            <w:hideMark/>
          </w:tcPr>
          <w:p w14:paraId="73E16E9F" w14:textId="77777777" w:rsidR="00575175" w:rsidRPr="00575175" w:rsidRDefault="00575175" w:rsidP="00004975">
            <w:pPr>
              <w:rPr>
                <w:b/>
                <w:sz w:val="20"/>
                <w:szCs w:val="20"/>
              </w:rPr>
            </w:pPr>
            <w:r>
              <w:rPr>
                <w:b/>
                <w:sz w:val="20"/>
              </w:rPr>
              <w:t>BETE GABEA</w:t>
            </w:r>
          </w:p>
        </w:tc>
      </w:tr>
      <w:tr w:rsidR="00575175" w:rsidRPr="00575175" w14:paraId="6793811E" w14:textId="77777777" w:rsidTr="00004975">
        <w:trPr>
          <w:trHeight w:val="899"/>
        </w:trPr>
        <w:tc>
          <w:tcPr>
            <w:tcW w:w="952" w:type="dxa"/>
            <w:hideMark/>
          </w:tcPr>
          <w:p w14:paraId="6BEE90E8" w14:textId="77777777" w:rsidR="00575175" w:rsidRPr="00575175" w:rsidRDefault="00575175" w:rsidP="00004975">
            <w:pPr>
              <w:rPr>
                <w:b/>
                <w:sz w:val="20"/>
                <w:szCs w:val="20"/>
              </w:rPr>
            </w:pPr>
            <w:r>
              <w:rPr>
                <w:b/>
                <w:sz w:val="20"/>
              </w:rPr>
              <w:t>2023/03/03</w:t>
            </w:r>
          </w:p>
        </w:tc>
        <w:tc>
          <w:tcPr>
            <w:tcW w:w="6652" w:type="dxa"/>
            <w:hideMark/>
          </w:tcPr>
          <w:p w14:paraId="3A39F696" w14:textId="77777777" w:rsidR="00575175" w:rsidRPr="00575175" w:rsidRDefault="00575175" w:rsidP="00004975">
            <w:pPr>
              <w:rPr>
                <w:b/>
                <w:sz w:val="20"/>
                <w:szCs w:val="20"/>
              </w:rPr>
            </w:pPr>
            <w:r>
              <w:rPr>
                <w:b/>
                <w:sz w:val="20"/>
              </w:rPr>
              <w:t xml:space="preserve">Osasungintzak aurrekontu egonkor eta nahikoa izanen duela ziurtatu: </w:t>
            </w:r>
            <w:proofErr w:type="spellStart"/>
            <w:r>
              <w:rPr>
                <w:b/>
                <w:sz w:val="20"/>
              </w:rPr>
              <w:t>BPGaren</w:t>
            </w:r>
            <w:proofErr w:type="spellEnd"/>
            <w:r>
              <w:rPr>
                <w:b/>
                <w:sz w:val="20"/>
              </w:rPr>
              <w:t xml:space="preserve"> % 6,5 ezarririk xede gisa, hornidura publikoari eta osasun publikoaren, Oinarrizko Osasun Laguntzaren, inbertsioen eta ikerkuntzaren arloei aurrekontuak ematea lehenetsiz, eta farmazia gastuaren eta ospitalizazio gastuaren gehiegizko hazkundea kontrolatuz, baliabideak modu eraginkorragoan erabiltzeko politikekin batera.</w:t>
            </w:r>
          </w:p>
        </w:tc>
        <w:tc>
          <w:tcPr>
            <w:tcW w:w="613" w:type="dxa"/>
            <w:hideMark/>
          </w:tcPr>
          <w:p w14:paraId="5CB5BE51" w14:textId="77777777" w:rsidR="00575175" w:rsidRPr="00575175" w:rsidRDefault="00575175" w:rsidP="00004975">
            <w:pPr>
              <w:rPr>
                <w:b/>
                <w:sz w:val="20"/>
                <w:szCs w:val="20"/>
              </w:rPr>
            </w:pPr>
            <w:r>
              <w:rPr>
                <w:b/>
                <w:sz w:val="20"/>
              </w:rPr>
              <w:t>9</w:t>
            </w:r>
          </w:p>
        </w:tc>
        <w:tc>
          <w:tcPr>
            <w:tcW w:w="1573" w:type="dxa"/>
            <w:hideMark/>
          </w:tcPr>
          <w:p w14:paraId="435323DC" w14:textId="77777777" w:rsidR="00575175" w:rsidRPr="00575175" w:rsidRDefault="00575175" w:rsidP="00004975">
            <w:pPr>
              <w:rPr>
                <w:b/>
                <w:sz w:val="20"/>
                <w:szCs w:val="20"/>
              </w:rPr>
            </w:pPr>
            <w:r>
              <w:rPr>
                <w:b/>
                <w:sz w:val="20"/>
              </w:rPr>
              <w:t>PROZESUAN</w:t>
            </w:r>
          </w:p>
        </w:tc>
      </w:tr>
      <w:tr w:rsidR="00575175" w:rsidRPr="00575175" w14:paraId="3831DCD1" w14:textId="77777777" w:rsidTr="00004975">
        <w:trPr>
          <w:trHeight w:val="899"/>
        </w:trPr>
        <w:tc>
          <w:tcPr>
            <w:tcW w:w="952" w:type="dxa"/>
            <w:hideMark/>
          </w:tcPr>
          <w:p w14:paraId="20CD3FB5" w14:textId="77777777" w:rsidR="00575175" w:rsidRPr="00575175" w:rsidRDefault="00575175" w:rsidP="00004975">
            <w:pPr>
              <w:rPr>
                <w:b/>
                <w:sz w:val="20"/>
                <w:szCs w:val="20"/>
              </w:rPr>
            </w:pPr>
            <w:r>
              <w:rPr>
                <w:b/>
                <w:sz w:val="20"/>
              </w:rPr>
              <w:t>2024/03/03</w:t>
            </w:r>
          </w:p>
        </w:tc>
        <w:tc>
          <w:tcPr>
            <w:tcW w:w="6652" w:type="dxa"/>
            <w:hideMark/>
          </w:tcPr>
          <w:p w14:paraId="7D11B421" w14:textId="77777777" w:rsidR="00575175" w:rsidRPr="00575175" w:rsidRDefault="00575175" w:rsidP="00004975">
            <w:pPr>
              <w:rPr>
                <w:b/>
                <w:sz w:val="20"/>
                <w:szCs w:val="20"/>
              </w:rPr>
            </w:pPr>
            <w:r>
              <w:rPr>
                <w:b/>
                <w:sz w:val="20"/>
              </w:rPr>
              <w:t xml:space="preserve">Osasunbidea-Nafarroako Osasun Zerbitzuaren antolaketa osasunean emaitzak erdiestera bideratu, osasun-harremanak </w:t>
            </w:r>
            <w:proofErr w:type="spellStart"/>
            <w:r>
              <w:rPr>
                <w:b/>
                <w:sz w:val="20"/>
              </w:rPr>
              <w:t>medikalizatzeko</w:t>
            </w:r>
            <w:proofErr w:type="spellEnd"/>
            <w:r>
              <w:rPr>
                <w:b/>
                <w:sz w:val="20"/>
              </w:rPr>
              <w:t xml:space="preserve"> eta baliabide teknologikoak </w:t>
            </w:r>
            <w:proofErr w:type="spellStart"/>
            <w:r>
              <w:rPr>
                <w:b/>
                <w:sz w:val="20"/>
              </w:rPr>
              <w:t>intentsiboki</w:t>
            </w:r>
            <w:proofErr w:type="spellEnd"/>
            <w:r>
              <w:rPr>
                <w:b/>
                <w:sz w:val="20"/>
              </w:rPr>
              <w:t xml:space="preserve"> erabiltzeko estrategiaren ordez. Osasun Sistemaren arintasuna, eraginkortasuna eta segurtasuna hobetu, kudeaketaren erdigunean jarriz itxaron-zerrenden murrizketa eta osasun-emaitzen lorpena.</w:t>
            </w:r>
          </w:p>
        </w:tc>
        <w:tc>
          <w:tcPr>
            <w:tcW w:w="613" w:type="dxa"/>
            <w:hideMark/>
          </w:tcPr>
          <w:p w14:paraId="2B384ABA" w14:textId="77777777" w:rsidR="00575175" w:rsidRPr="00575175" w:rsidRDefault="00575175" w:rsidP="00004975">
            <w:pPr>
              <w:rPr>
                <w:b/>
                <w:sz w:val="20"/>
                <w:szCs w:val="20"/>
              </w:rPr>
            </w:pPr>
            <w:r>
              <w:rPr>
                <w:b/>
                <w:sz w:val="20"/>
              </w:rPr>
              <w:t>9</w:t>
            </w:r>
          </w:p>
        </w:tc>
        <w:tc>
          <w:tcPr>
            <w:tcW w:w="1573" w:type="dxa"/>
            <w:hideMark/>
          </w:tcPr>
          <w:p w14:paraId="29979B69" w14:textId="77777777" w:rsidR="00575175" w:rsidRPr="00575175" w:rsidRDefault="00575175" w:rsidP="00004975">
            <w:pPr>
              <w:rPr>
                <w:b/>
                <w:sz w:val="20"/>
                <w:szCs w:val="20"/>
              </w:rPr>
            </w:pPr>
            <w:r>
              <w:rPr>
                <w:b/>
                <w:sz w:val="20"/>
              </w:rPr>
              <w:t>PROZESUAN</w:t>
            </w:r>
          </w:p>
        </w:tc>
      </w:tr>
      <w:tr w:rsidR="00575175" w:rsidRPr="00575175" w14:paraId="53738580" w14:textId="77777777" w:rsidTr="00004975">
        <w:trPr>
          <w:trHeight w:val="899"/>
        </w:trPr>
        <w:tc>
          <w:tcPr>
            <w:tcW w:w="952" w:type="dxa"/>
            <w:hideMark/>
          </w:tcPr>
          <w:p w14:paraId="6BF11750" w14:textId="77777777" w:rsidR="00575175" w:rsidRPr="00575175" w:rsidRDefault="00575175" w:rsidP="00004975">
            <w:pPr>
              <w:rPr>
                <w:b/>
                <w:sz w:val="20"/>
                <w:szCs w:val="20"/>
              </w:rPr>
            </w:pPr>
            <w:r>
              <w:rPr>
                <w:b/>
                <w:sz w:val="20"/>
              </w:rPr>
              <w:t>2025/03/03</w:t>
            </w:r>
          </w:p>
        </w:tc>
        <w:tc>
          <w:tcPr>
            <w:tcW w:w="6652" w:type="dxa"/>
            <w:hideMark/>
          </w:tcPr>
          <w:p w14:paraId="1B184CA7" w14:textId="77777777" w:rsidR="00575175" w:rsidRPr="00575175" w:rsidRDefault="00575175" w:rsidP="00004975">
            <w:pPr>
              <w:rPr>
                <w:b/>
                <w:sz w:val="20"/>
                <w:szCs w:val="20"/>
              </w:rPr>
            </w:pPr>
            <w:r>
              <w:rPr>
                <w:b/>
                <w:sz w:val="20"/>
              </w:rPr>
              <w:t>Ospitale Arreta berregokitu, beste eredu bat definituz, komunitatearentzat irekiago bihurtuz, arreta gutxiago zatikatuz eta zerbitzuen arteko eta Oinarrizko Osasun Laguntzarekiko koordinazioa handituz.</w:t>
            </w:r>
          </w:p>
        </w:tc>
        <w:tc>
          <w:tcPr>
            <w:tcW w:w="613" w:type="dxa"/>
            <w:hideMark/>
          </w:tcPr>
          <w:p w14:paraId="0E416E6D" w14:textId="77777777" w:rsidR="00575175" w:rsidRPr="00575175" w:rsidRDefault="00575175" w:rsidP="00004975">
            <w:pPr>
              <w:rPr>
                <w:b/>
                <w:sz w:val="20"/>
                <w:szCs w:val="20"/>
              </w:rPr>
            </w:pPr>
            <w:r>
              <w:rPr>
                <w:b/>
                <w:sz w:val="20"/>
              </w:rPr>
              <w:t>9</w:t>
            </w:r>
          </w:p>
        </w:tc>
        <w:tc>
          <w:tcPr>
            <w:tcW w:w="1573" w:type="dxa"/>
            <w:hideMark/>
          </w:tcPr>
          <w:p w14:paraId="7F35F135" w14:textId="77777777" w:rsidR="00575175" w:rsidRPr="00575175" w:rsidRDefault="00575175" w:rsidP="00004975">
            <w:pPr>
              <w:rPr>
                <w:b/>
                <w:sz w:val="20"/>
                <w:szCs w:val="20"/>
              </w:rPr>
            </w:pPr>
            <w:r>
              <w:rPr>
                <w:b/>
                <w:sz w:val="20"/>
              </w:rPr>
              <w:t>PROZESUAN</w:t>
            </w:r>
          </w:p>
        </w:tc>
      </w:tr>
      <w:tr w:rsidR="00575175" w:rsidRPr="00575175" w14:paraId="34D95BE5" w14:textId="77777777" w:rsidTr="00004975">
        <w:trPr>
          <w:trHeight w:val="899"/>
        </w:trPr>
        <w:tc>
          <w:tcPr>
            <w:tcW w:w="952" w:type="dxa"/>
            <w:hideMark/>
          </w:tcPr>
          <w:p w14:paraId="11D55419" w14:textId="77777777" w:rsidR="00575175" w:rsidRPr="00575175" w:rsidRDefault="00575175" w:rsidP="00004975">
            <w:pPr>
              <w:rPr>
                <w:b/>
                <w:sz w:val="20"/>
                <w:szCs w:val="20"/>
              </w:rPr>
            </w:pPr>
            <w:r>
              <w:rPr>
                <w:b/>
                <w:sz w:val="20"/>
              </w:rPr>
              <w:t>2026/03/03</w:t>
            </w:r>
          </w:p>
        </w:tc>
        <w:tc>
          <w:tcPr>
            <w:tcW w:w="6652" w:type="dxa"/>
            <w:hideMark/>
          </w:tcPr>
          <w:p w14:paraId="4007F955" w14:textId="77777777" w:rsidR="00575175" w:rsidRPr="00575175" w:rsidRDefault="00575175" w:rsidP="00004975">
            <w:pPr>
              <w:rPr>
                <w:b/>
                <w:sz w:val="20"/>
                <w:szCs w:val="20"/>
              </w:rPr>
            </w:pPr>
            <w:r>
              <w:rPr>
                <w:b/>
                <w:sz w:val="20"/>
              </w:rPr>
              <w:t>Eraginkortasuna sustatuko duen, arlo orotan erabateko garapen profesionala bultzatuko duen, langileen asebetetzea hobetuko duen eta, espezialista-gabeziako testuinguru honetan, profesionalak erakartzea eta atxikitzea ahalbidetuko duen langile-politika garatu.</w:t>
            </w:r>
          </w:p>
        </w:tc>
        <w:tc>
          <w:tcPr>
            <w:tcW w:w="613" w:type="dxa"/>
            <w:hideMark/>
          </w:tcPr>
          <w:p w14:paraId="0CF4F8D7" w14:textId="77777777" w:rsidR="00575175" w:rsidRPr="00575175" w:rsidRDefault="00575175" w:rsidP="00004975">
            <w:pPr>
              <w:rPr>
                <w:b/>
                <w:sz w:val="20"/>
                <w:szCs w:val="20"/>
              </w:rPr>
            </w:pPr>
            <w:r>
              <w:rPr>
                <w:b/>
                <w:sz w:val="20"/>
              </w:rPr>
              <w:t>9</w:t>
            </w:r>
          </w:p>
        </w:tc>
        <w:tc>
          <w:tcPr>
            <w:tcW w:w="1573" w:type="dxa"/>
            <w:hideMark/>
          </w:tcPr>
          <w:p w14:paraId="2CFB041B" w14:textId="77777777" w:rsidR="00575175" w:rsidRPr="00575175" w:rsidRDefault="00575175" w:rsidP="00004975">
            <w:pPr>
              <w:rPr>
                <w:b/>
                <w:sz w:val="20"/>
                <w:szCs w:val="20"/>
              </w:rPr>
            </w:pPr>
            <w:r>
              <w:rPr>
                <w:b/>
                <w:sz w:val="20"/>
              </w:rPr>
              <w:t>PROZESUAN</w:t>
            </w:r>
          </w:p>
        </w:tc>
      </w:tr>
      <w:tr w:rsidR="00575175" w:rsidRPr="00575175" w14:paraId="7939B2E0" w14:textId="77777777" w:rsidTr="00004975">
        <w:trPr>
          <w:trHeight w:val="787"/>
        </w:trPr>
        <w:tc>
          <w:tcPr>
            <w:tcW w:w="952" w:type="dxa"/>
            <w:hideMark/>
          </w:tcPr>
          <w:p w14:paraId="11A7431A" w14:textId="77777777" w:rsidR="00575175" w:rsidRPr="00575175" w:rsidRDefault="00575175" w:rsidP="00004975">
            <w:pPr>
              <w:rPr>
                <w:b/>
                <w:sz w:val="20"/>
                <w:szCs w:val="20"/>
              </w:rPr>
            </w:pPr>
            <w:r>
              <w:rPr>
                <w:b/>
                <w:sz w:val="20"/>
              </w:rPr>
              <w:t>2027/03/03</w:t>
            </w:r>
          </w:p>
        </w:tc>
        <w:tc>
          <w:tcPr>
            <w:tcW w:w="6652" w:type="dxa"/>
            <w:hideMark/>
          </w:tcPr>
          <w:p w14:paraId="58C5E6EE" w14:textId="77777777" w:rsidR="00575175" w:rsidRPr="00575175" w:rsidRDefault="00575175" w:rsidP="00004975">
            <w:pPr>
              <w:rPr>
                <w:b/>
                <w:sz w:val="20"/>
                <w:szCs w:val="20"/>
              </w:rPr>
            </w:pPr>
            <w:r>
              <w:rPr>
                <w:b/>
                <w:sz w:val="20"/>
              </w:rPr>
              <w:t xml:space="preserve">Oinarrizko Osasun Laguntzarako azpiegitura-plan bat sustatu, aurretiaz beharrizanen azterketa eginik, eta populazio-gune berrietan esku-hartzea lehenetsiz eta arinduz. </w:t>
            </w:r>
          </w:p>
        </w:tc>
        <w:tc>
          <w:tcPr>
            <w:tcW w:w="613" w:type="dxa"/>
            <w:hideMark/>
          </w:tcPr>
          <w:p w14:paraId="3B3911ED" w14:textId="77777777" w:rsidR="00575175" w:rsidRPr="00575175" w:rsidRDefault="00575175" w:rsidP="00004975">
            <w:pPr>
              <w:rPr>
                <w:b/>
                <w:sz w:val="20"/>
                <w:szCs w:val="20"/>
              </w:rPr>
            </w:pPr>
            <w:r>
              <w:rPr>
                <w:b/>
                <w:sz w:val="20"/>
              </w:rPr>
              <w:t>9</w:t>
            </w:r>
          </w:p>
        </w:tc>
        <w:tc>
          <w:tcPr>
            <w:tcW w:w="1573" w:type="dxa"/>
            <w:hideMark/>
          </w:tcPr>
          <w:p w14:paraId="1771864B" w14:textId="77777777" w:rsidR="00575175" w:rsidRPr="00575175" w:rsidRDefault="00575175" w:rsidP="00004975">
            <w:pPr>
              <w:rPr>
                <w:b/>
                <w:sz w:val="20"/>
                <w:szCs w:val="20"/>
              </w:rPr>
            </w:pPr>
            <w:r>
              <w:rPr>
                <w:b/>
                <w:sz w:val="20"/>
              </w:rPr>
              <w:t>AMAITUTA</w:t>
            </w:r>
          </w:p>
        </w:tc>
      </w:tr>
      <w:tr w:rsidR="00575175" w:rsidRPr="00575175" w14:paraId="59C8200D" w14:textId="77777777" w:rsidTr="00004975">
        <w:trPr>
          <w:trHeight w:val="899"/>
        </w:trPr>
        <w:tc>
          <w:tcPr>
            <w:tcW w:w="952" w:type="dxa"/>
            <w:hideMark/>
          </w:tcPr>
          <w:p w14:paraId="35902E17" w14:textId="77777777" w:rsidR="00575175" w:rsidRPr="00575175" w:rsidRDefault="00575175" w:rsidP="00004975">
            <w:pPr>
              <w:rPr>
                <w:b/>
                <w:sz w:val="20"/>
                <w:szCs w:val="20"/>
              </w:rPr>
            </w:pPr>
            <w:r>
              <w:rPr>
                <w:b/>
                <w:sz w:val="20"/>
              </w:rPr>
              <w:t>2028/03/03</w:t>
            </w:r>
          </w:p>
        </w:tc>
        <w:tc>
          <w:tcPr>
            <w:tcW w:w="6652" w:type="dxa"/>
            <w:hideMark/>
          </w:tcPr>
          <w:p w14:paraId="774505CA" w14:textId="77777777" w:rsidR="00575175" w:rsidRPr="00575175" w:rsidRDefault="00575175" w:rsidP="00004975">
            <w:pPr>
              <w:rPr>
                <w:b/>
                <w:sz w:val="20"/>
                <w:szCs w:val="20"/>
              </w:rPr>
            </w:pPr>
            <w:r>
              <w:rPr>
                <w:b/>
                <w:sz w:val="20"/>
              </w:rPr>
              <w:t xml:space="preserve">Nafarroako </w:t>
            </w:r>
            <w:proofErr w:type="spellStart"/>
            <w:r>
              <w:rPr>
                <w:b/>
                <w:sz w:val="20"/>
              </w:rPr>
              <w:t>Ospitalegunean</w:t>
            </w:r>
            <w:proofErr w:type="spellEnd"/>
            <w:r>
              <w:rPr>
                <w:b/>
                <w:sz w:val="20"/>
              </w:rPr>
              <w:t xml:space="preserve"> eta Tuterako eta Lizarrako barrutietan Ospitale Inbertsioen (inbertsio teknologikoak eta azpiegituretakoak) Gida Plana osatu eta abiarazi. Plan horrek osatu eta bildu egin beharko ditu banakako logeletan ospitaleratzea areagotzeko aurreikusitako neurriak, </w:t>
            </w:r>
            <w:proofErr w:type="spellStart"/>
            <w:r>
              <w:rPr>
                <w:b/>
                <w:sz w:val="20"/>
              </w:rPr>
              <w:t>NOGeko</w:t>
            </w:r>
            <w:proofErr w:type="spellEnd"/>
            <w:r>
              <w:rPr>
                <w:b/>
                <w:sz w:val="20"/>
              </w:rPr>
              <w:t xml:space="preserve"> Ospitale Larrialdien eremua handitzea, laborategiaren berregituratzea (Luna proiektua), Tuteran hemodialisia, </w:t>
            </w:r>
            <w:proofErr w:type="spellStart"/>
            <w:r>
              <w:rPr>
                <w:b/>
                <w:sz w:val="20"/>
              </w:rPr>
              <w:t>NOGen</w:t>
            </w:r>
            <w:proofErr w:type="spellEnd"/>
            <w:r>
              <w:rPr>
                <w:b/>
                <w:sz w:val="20"/>
              </w:rPr>
              <w:t xml:space="preserve"> PET bat, ebakuntza-gela hibrido edo </w:t>
            </w:r>
            <w:proofErr w:type="spellStart"/>
            <w:r>
              <w:rPr>
                <w:b/>
                <w:sz w:val="20"/>
              </w:rPr>
              <w:t>robotiko</w:t>
            </w:r>
            <w:proofErr w:type="spellEnd"/>
            <w:r>
              <w:rPr>
                <w:b/>
                <w:sz w:val="20"/>
              </w:rPr>
              <w:t xml:space="preserve"> bat eta bigarren </w:t>
            </w:r>
            <w:proofErr w:type="spellStart"/>
            <w:r>
              <w:rPr>
                <w:b/>
                <w:sz w:val="20"/>
              </w:rPr>
              <w:t>angiografoa</w:t>
            </w:r>
            <w:proofErr w:type="spellEnd"/>
            <w:r>
              <w:rPr>
                <w:b/>
                <w:sz w:val="20"/>
              </w:rPr>
              <w:t xml:space="preserve"> ezartzea. Terapia </w:t>
            </w:r>
            <w:proofErr w:type="spellStart"/>
            <w:r>
              <w:rPr>
                <w:b/>
                <w:sz w:val="20"/>
              </w:rPr>
              <w:t>geniko</w:t>
            </w:r>
            <w:proofErr w:type="spellEnd"/>
            <w:r>
              <w:rPr>
                <w:b/>
                <w:sz w:val="20"/>
              </w:rPr>
              <w:t xml:space="preserve"> eta zelularrak garatzeko GMP/Gela Zuriaren garapena osatu. </w:t>
            </w:r>
          </w:p>
        </w:tc>
        <w:tc>
          <w:tcPr>
            <w:tcW w:w="613" w:type="dxa"/>
            <w:hideMark/>
          </w:tcPr>
          <w:p w14:paraId="2DFC03A1" w14:textId="77777777" w:rsidR="00575175" w:rsidRPr="00575175" w:rsidRDefault="00575175" w:rsidP="00004975">
            <w:pPr>
              <w:rPr>
                <w:b/>
                <w:sz w:val="20"/>
                <w:szCs w:val="20"/>
              </w:rPr>
            </w:pPr>
            <w:r>
              <w:rPr>
                <w:b/>
                <w:sz w:val="20"/>
              </w:rPr>
              <w:t>9</w:t>
            </w:r>
          </w:p>
        </w:tc>
        <w:tc>
          <w:tcPr>
            <w:tcW w:w="1573" w:type="dxa"/>
            <w:hideMark/>
          </w:tcPr>
          <w:p w14:paraId="38240B09" w14:textId="77777777" w:rsidR="00575175" w:rsidRPr="00575175" w:rsidRDefault="00575175" w:rsidP="00004975">
            <w:pPr>
              <w:rPr>
                <w:b/>
                <w:sz w:val="20"/>
                <w:szCs w:val="20"/>
              </w:rPr>
            </w:pPr>
            <w:r>
              <w:rPr>
                <w:b/>
                <w:sz w:val="20"/>
              </w:rPr>
              <w:t>PROZESUAN</w:t>
            </w:r>
          </w:p>
        </w:tc>
      </w:tr>
      <w:tr w:rsidR="00575175" w:rsidRPr="00575175" w14:paraId="0341EC7B" w14:textId="77777777" w:rsidTr="00004975">
        <w:trPr>
          <w:trHeight w:val="475"/>
        </w:trPr>
        <w:tc>
          <w:tcPr>
            <w:tcW w:w="952" w:type="dxa"/>
            <w:hideMark/>
          </w:tcPr>
          <w:p w14:paraId="6D826D02" w14:textId="77777777" w:rsidR="00575175" w:rsidRPr="00575175" w:rsidRDefault="00575175" w:rsidP="00004975">
            <w:pPr>
              <w:rPr>
                <w:b/>
                <w:sz w:val="20"/>
                <w:szCs w:val="20"/>
              </w:rPr>
            </w:pPr>
            <w:r>
              <w:rPr>
                <w:b/>
                <w:sz w:val="20"/>
              </w:rPr>
              <w:t>2029/03/03</w:t>
            </w:r>
          </w:p>
        </w:tc>
        <w:tc>
          <w:tcPr>
            <w:tcW w:w="6652" w:type="dxa"/>
            <w:hideMark/>
          </w:tcPr>
          <w:p w14:paraId="3F9CE135" w14:textId="77777777" w:rsidR="00575175" w:rsidRPr="00575175" w:rsidRDefault="00575175" w:rsidP="00004975">
            <w:pPr>
              <w:rPr>
                <w:b/>
                <w:sz w:val="20"/>
                <w:szCs w:val="20"/>
              </w:rPr>
            </w:pPr>
            <w:r>
              <w:rPr>
                <w:b/>
                <w:sz w:val="20"/>
              </w:rPr>
              <w:t xml:space="preserve">Pertsonalizaturiko edo Doitasuneko Medikuntza Estrategia bat (RIS 3) garatu.  Data </w:t>
            </w:r>
            <w:proofErr w:type="spellStart"/>
            <w:r>
              <w:rPr>
                <w:b/>
                <w:sz w:val="20"/>
              </w:rPr>
              <w:t>center</w:t>
            </w:r>
            <w:proofErr w:type="spellEnd"/>
            <w:r>
              <w:rPr>
                <w:b/>
                <w:sz w:val="20"/>
              </w:rPr>
              <w:t xml:space="preserve"> bat eta genoma banku bat sortu. </w:t>
            </w:r>
          </w:p>
        </w:tc>
        <w:tc>
          <w:tcPr>
            <w:tcW w:w="613" w:type="dxa"/>
            <w:hideMark/>
          </w:tcPr>
          <w:p w14:paraId="00789549" w14:textId="77777777" w:rsidR="00575175" w:rsidRPr="00575175" w:rsidRDefault="00575175" w:rsidP="00004975">
            <w:pPr>
              <w:rPr>
                <w:b/>
                <w:sz w:val="20"/>
                <w:szCs w:val="20"/>
              </w:rPr>
            </w:pPr>
            <w:r>
              <w:rPr>
                <w:b/>
                <w:sz w:val="20"/>
              </w:rPr>
              <w:t>9</w:t>
            </w:r>
          </w:p>
        </w:tc>
        <w:tc>
          <w:tcPr>
            <w:tcW w:w="1573" w:type="dxa"/>
            <w:hideMark/>
          </w:tcPr>
          <w:p w14:paraId="2D03BBA1" w14:textId="77777777" w:rsidR="00575175" w:rsidRPr="00575175" w:rsidRDefault="00575175" w:rsidP="00004975">
            <w:pPr>
              <w:rPr>
                <w:b/>
                <w:sz w:val="20"/>
                <w:szCs w:val="20"/>
              </w:rPr>
            </w:pPr>
            <w:r>
              <w:rPr>
                <w:b/>
                <w:sz w:val="20"/>
              </w:rPr>
              <w:t>PROZESUAN</w:t>
            </w:r>
          </w:p>
        </w:tc>
      </w:tr>
      <w:tr w:rsidR="00575175" w:rsidRPr="00575175" w14:paraId="4C7D315A" w14:textId="77777777" w:rsidTr="00004975">
        <w:trPr>
          <w:trHeight w:val="899"/>
        </w:trPr>
        <w:tc>
          <w:tcPr>
            <w:tcW w:w="952" w:type="dxa"/>
            <w:hideMark/>
          </w:tcPr>
          <w:p w14:paraId="1319D343" w14:textId="77777777" w:rsidR="00575175" w:rsidRPr="00575175" w:rsidRDefault="00575175" w:rsidP="00004975">
            <w:pPr>
              <w:rPr>
                <w:b/>
                <w:sz w:val="20"/>
                <w:szCs w:val="20"/>
              </w:rPr>
            </w:pPr>
            <w:r>
              <w:rPr>
                <w:b/>
                <w:sz w:val="20"/>
              </w:rPr>
              <w:lastRenderedPageBreak/>
              <w:t>1930/03/03</w:t>
            </w:r>
          </w:p>
        </w:tc>
        <w:tc>
          <w:tcPr>
            <w:tcW w:w="6652" w:type="dxa"/>
            <w:hideMark/>
          </w:tcPr>
          <w:p w14:paraId="60CA5F62" w14:textId="77777777" w:rsidR="00575175" w:rsidRPr="00575175" w:rsidRDefault="00575175" w:rsidP="00004975">
            <w:pPr>
              <w:rPr>
                <w:b/>
                <w:sz w:val="20"/>
                <w:szCs w:val="20"/>
              </w:rPr>
            </w:pPr>
            <w:r>
              <w:rPr>
                <w:b/>
                <w:sz w:val="20"/>
              </w:rPr>
              <w:t>Ikerkuntza, irakaskuntza eta ezagutzaren kudeaketa:</w:t>
            </w:r>
            <w:r>
              <w:rPr>
                <w:b/>
                <w:sz w:val="20"/>
              </w:rPr>
              <w:br/>
              <w:t xml:space="preserve">- Osasun-ikerkuntza publikoa bultzatu NUPekin lankidetzan. </w:t>
            </w:r>
            <w:proofErr w:type="spellStart"/>
            <w:r>
              <w:rPr>
                <w:b/>
                <w:sz w:val="20"/>
              </w:rPr>
              <w:t>IDISNAri</w:t>
            </w:r>
            <w:proofErr w:type="spellEnd"/>
            <w:r>
              <w:rPr>
                <w:b/>
                <w:sz w:val="20"/>
              </w:rPr>
              <w:t xml:space="preserve"> egonkortasuna eman Ikerkuntza eta Berrikuntza Institutua izan dadin, hala nola prestakuntza- eta ikerketa-alorretan aliantzen eta sinergien sortzaile. </w:t>
            </w:r>
            <w:proofErr w:type="spellStart"/>
            <w:r>
              <w:rPr>
                <w:b/>
                <w:sz w:val="20"/>
              </w:rPr>
              <w:t>IDISNAren</w:t>
            </w:r>
            <w:proofErr w:type="spellEnd"/>
            <w:r>
              <w:rPr>
                <w:b/>
                <w:sz w:val="20"/>
              </w:rPr>
              <w:t xml:space="preserve"> zientzia-estrategiaren lidergo publikoa indartu. </w:t>
            </w:r>
            <w:r>
              <w:rPr>
                <w:b/>
                <w:sz w:val="20"/>
              </w:rPr>
              <w:br/>
              <w:t>- Osasun-zentro publikoetan ikertzaileentzako deialdi-kopurua handitu (medikuntza, biologia, farmazia, biokimika, erizaintza, eta abar).</w:t>
            </w:r>
            <w:r>
              <w:rPr>
                <w:b/>
                <w:sz w:val="20"/>
              </w:rPr>
              <w:br/>
              <w:t>- O-</w:t>
            </w:r>
            <w:proofErr w:type="spellStart"/>
            <w:r>
              <w:rPr>
                <w:b/>
                <w:sz w:val="20"/>
              </w:rPr>
              <w:t>NOZeko</w:t>
            </w:r>
            <w:proofErr w:type="spellEnd"/>
            <w:r>
              <w:rPr>
                <w:b/>
                <w:sz w:val="20"/>
              </w:rPr>
              <w:t xml:space="preserve"> asistentziarako langileek ikertzea sustatu.</w:t>
            </w:r>
          </w:p>
        </w:tc>
        <w:tc>
          <w:tcPr>
            <w:tcW w:w="613" w:type="dxa"/>
            <w:hideMark/>
          </w:tcPr>
          <w:p w14:paraId="4EBA27FA" w14:textId="77777777" w:rsidR="00575175" w:rsidRPr="00575175" w:rsidRDefault="00575175" w:rsidP="00004975">
            <w:pPr>
              <w:rPr>
                <w:b/>
                <w:sz w:val="20"/>
                <w:szCs w:val="20"/>
              </w:rPr>
            </w:pPr>
            <w:r>
              <w:rPr>
                <w:b/>
                <w:sz w:val="20"/>
              </w:rPr>
              <w:t>9, 11</w:t>
            </w:r>
          </w:p>
        </w:tc>
        <w:tc>
          <w:tcPr>
            <w:tcW w:w="1573" w:type="dxa"/>
            <w:hideMark/>
          </w:tcPr>
          <w:p w14:paraId="569C7D3B" w14:textId="77777777" w:rsidR="00575175" w:rsidRPr="00575175" w:rsidRDefault="00575175" w:rsidP="00004975">
            <w:pPr>
              <w:rPr>
                <w:b/>
                <w:sz w:val="20"/>
                <w:szCs w:val="20"/>
              </w:rPr>
            </w:pPr>
            <w:r>
              <w:rPr>
                <w:b/>
                <w:sz w:val="20"/>
              </w:rPr>
              <w:t>AMAITUTA</w:t>
            </w:r>
          </w:p>
        </w:tc>
      </w:tr>
      <w:tr w:rsidR="00575175" w:rsidRPr="00575175" w14:paraId="375B98E2" w14:textId="77777777" w:rsidTr="00004975">
        <w:trPr>
          <w:trHeight w:val="472"/>
        </w:trPr>
        <w:tc>
          <w:tcPr>
            <w:tcW w:w="952" w:type="dxa"/>
            <w:hideMark/>
          </w:tcPr>
          <w:p w14:paraId="79DB1944" w14:textId="77777777" w:rsidR="00575175" w:rsidRPr="00575175" w:rsidRDefault="00575175" w:rsidP="00004975">
            <w:pPr>
              <w:rPr>
                <w:b/>
                <w:sz w:val="20"/>
                <w:szCs w:val="20"/>
              </w:rPr>
            </w:pPr>
            <w:r>
              <w:rPr>
                <w:b/>
                <w:sz w:val="20"/>
              </w:rPr>
              <w:t>1931/03/03</w:t>
            </w:r>
          </w:p>
        </w:tc>
        <w:tc>
          <w:tcPr>
            <w:tcW w:w="6652" w:type="dxa"/>
            <w:hideMark/>
          </w:tcPr>
          <w:p w14:paraId="65654228" w14:textId="77777777" w:rsidR="00575175" w:rsidRPr="00575175" w:rsidRDefault="00575175" w:rsidP="00004975">
            <w:pPr>
              <w:rPr>
                <w:b/>
                <w:sz w:val="20"/>
                <w:szCs w:val="20"/>
              </w:rPr>
            </w:pPr>
            <w:r>
              <w:rPr>
                <w:b/>
                <w:sz w:val="20"/>
              </w:rPr>
              <w:t>Osasun Sistema Publikoaren babes irmoa NUPen Medikuntza Fakultatea sortu eta garatzeari.</w:t>
            </w:r>
          </w:p>
        </w:tc>
        <w:tc>
          <w:tcPr>
            <w:tcW w:w="613" w:type="dxa"/>
            <w:hideMark/>
          </w:tcPr>
          <w:p w14:paraId="78A7ED7E" w14:textId="77777777" w:rsidR="00575175" w:rsidRPr="00575175" w:rsidRDefault="00575175" w:rsidP="00004975">
            <w:pPr>
              <w:rPr>
                <w:b/>
                <w:sz w:val="20"/>
                <w:szCs w:val="20"/>
              </w:rPr>
            </w:pPr>
            <w:r>
              <w:rPr>
                <w:b/>
                <w:sz w:val="20"/>
              </w:rPr>
              <w:t>9, 11</w:t>
            </w:r>
          </w:p>
        </w:tc>
        <w:tc>
          <w:tcPr>
            <w:tcW w:w="1573" w:type="dxa"/>
            <w:hideMark/>
          </w:tcPr>
          <w:p w14:paraId="5D4EE95E" w14:textId="77777777" w:rsidR="00575175" w:rsidRPr="00575175" w:rsidRDefault="00575175" w:rsidP="00004975">
            <w:pPr>
              <w:rPr>
                <w:b/>
                <w:sz w:val="20"/>
                <w:szCs w:val="20"/>
              </w:rPr>
            </w:pPr>
            <w:r>
              <w:rPr>
                <w:b/>
                <w:sz w:val="20"/>
              </w:rPr>
              <w:t>AMAITUTA</w:t>
            </w:r>
          </w:p>
        </w:tc>
      </w:tr>
      <w:tr w:rsidR="00575175" w:rsidRPr="00575175" w14:paraId="144A465D" w14:textId="77777777" w:rsidTr="00004975">
        <w:trPr>
          <w:trHeight w:val="252"/>
        </w:trPr>
        <w:tc>
          <w:tcPr>
            <w:tcW w:w="952" w:type="dxa"/>
            <w:hideMark/>
          </w:tcPr>
          <w:p w14:paraId="5004F8DB" w14:textId="77777777" w:rsidR="00575175" w:rsidRPr="00575175" w:rsidRDefault="00575175" w:rsidP="00004975">
            <w:pPr>
              <w:rPr>
                <w:b/>
                <w:sz w:val="20"/>
                <w:szCs w:val="20"/>
              </w:rPr>
            </w:pPr>
            <w:r>
              <w:rPr>
                <w:b/>
                <w:sz w:val="20"/>
              </w:rPr>
              <w:t>1932/03/03</w:t>
            </w:r>
          </w:p>
        </w:tc>
        <w:tc>
          <w:tcPr>
            <w:tcW w:w="6652" w:type="dxa"/>
            <w:hideMark/>
          </w:tcPr>
          <w:p w14:paraId="69CBD2D5" w14:textId="77777777" w:rsidR="00575175" w:rsidRPr="00575175" w:rsidRDefault="00575175" w:rsidP="00004975">
            <w:pPr>
              <w:rPr>
                <w:b/>
                <w:sz w:val="20"/>
                <w:szCs w:val="20"/>
              </w:rPr>
            </w:pPr>
            <w:r>
              <w:rPr>
                <w:b/>
                <w:sz w:val="20"/>
              </w:rPr>
              <w:t>2020an bukatuko den Nafarroako Osasun Planaren ebaluazioa eta gaurkotzea.</w:t>
            </w:r>
          </w:p>
        </w:tc>
        <w:tc>
          <w:tcPr>
            <w:tcW w:w="613" w:type="dxa"/>
            <w:hideMark/>
          </w:tcPr>
          <w:p w14:paraId="4B641716" w14:textId="77777777" w:rsidR="00575175" w:rsidRPr="00575175" w:rsidRDefault="00575175" w:rsidP="00004975">
            <w:pPr>
              <w:rPr>
                <w:b/>
                <w:sz w:val="20"/>
                <w:szCs w:val="20"/>
              </w:rPr>
            </w:pPr>
            <w:r>
              <w:rPr>
                <w:b/>
                <w:sz w:val="20"/>
              </w:rPr>
              <w:t>9</w:t>
            </w:r>
          </w:p>
        </w:tc>
        <w:tc>
          <w:tcPr>
            <w:tcW w:w="1573" w:type="dxa"/>
            <w:hideMark/>
          </w:tcPr>
          <w:p w14:paraId="59D67B6F" w14:textId="77777777" w:rsidR="00575175" w:rsidRPr="00575175" w:rsidRDefault="00575175" w:rsidP="00004975">
            <w:pPr>
              <w:rPr>
                <w:b/>
                <w:sz w:val="20"/>
                <w:szCs w:val="20"/>
              </w:rPr>
            </w:pPr>
            <w:r>
              <w:rPr>
                <w:b/>
                <w:sz w:val="20"/>
              </w:rPr>
              <w:t>PROZESUAN</w:t>
            </w:r>
          </w:p>
        </w:tc>
      </w:tr>
      <w:tr w:rsidR="00575175" w:rsidRPr="00575175" w14:paraId="48FD6E23" w14:textId="77777777" w:rsidTr="00004975">
        <w:trPr>
          <w:trHeight w:val="899"/>
        </w:trPr>
        <w:tc>
          <w:tcPr>
            <w:tcW w:w="952" w:type="dxa"/>
            <w:hideMark/>
          </w:tcPr>
          <w:p w14:paraId="007A2CFD" w14:textId="77777777" w:rsidR="00575175" w:rsidRPr="00575175" w:rsidRDefault="00575175" w:rsidP="00004975">
            <w:pPr>
              <w:rPr>
                <w:b/>
                <w:sz w:val="20"/>
                <w:szCs w:val="20"/>
              </w:rPr>
            </w:pPr>
            <w:r>
              <w:rPr>
                <w:b/>
                <w:sz w:val="20"/>
              </w:rPr>
              <w:t>1933/03/03</w:t>
            </w:r>
          </w:p>
        </w:tc>
        <w:tc>
          <w:tcPr>
            <w:tcW w:w="6652" w:type="dxa"/>
            <w:hideMark/>
          </w:tcPr>
          <w:p w14:paraId="6A1C9929" w14:textId="77777777" w:rsidR="00575175" w:rsidRPr="00575175" w:rsidRDefault="00575175" w:rsidP="00004975">
            <w:pPr>
              <w:rPr>
                <w:b/>
                <w:sz w:val="20"/>
                <w:szCs w:val="20"/>
              </w:rPr>
            </w:pPr>
            <w:r>
              <w:rPr>
                <w:b/>
                <w:sz w:val="20"/>
              </w:rPr>
              <w:t>O-</w:t>
            </w:r>
            <w:proofErr w:type="spellStart"/>
            <w:r>
              <w:rPr>
                <w:b/>
                <w:sz w:val="20"/>
              </w:rPr>
              <w:t>NOZeko</w:t>
            </w:r>
            <w:proofErr w:type="spellEnd"/>
            <w:r>
              <w:rPr>
                <w:b/>
                <w:sz w:val="20"/>
              </w:rPr>
              <w:t xml:space="preserve"> osasungintzako profesionalak kudeaketaren alorrean prestakuntza aurreratua jaso dezaten apustua egin, hautaketarako irizpide gardenak erabiliz. Osasun-zentro publikoen kudeaketa progresiboki profesionalizatu, merituen eta gaitasunaren arabera. </w:t>
            </w:r>
          </w:p>
        </w:tc>
        <w:tc>
          <w:tcPr>
            <w:tcW w:w="613" w:type="dxa"/>
            <w:hideMark/>
          </w:tcPr>
          <w:p w14:paraId="662C9D06" w14:textId="77777777" w:rsidR="00575175" w:rsidRPr="00575175" w:rsidRDefault="00575175" w:rsidP="00004975">
            <w:pPr>
              <w:rPr>
                <w:b/>
                <w:sz w:val="20"/>
                <w:szCs w:val="20"/>
              </w:rPr>
            </w:pPr>
            <w:r>
              <w:rPr>
                <w:b/>
                <w:sz w:val="20"/>
              </w:rPr>
              <w:t>9</w:t>
            </w:r>
          </w:p>
        </w:tc>
        <w:tc>
          <w:tcPr>
            <w:tcW w:w="1573" w:type="dxa"/>
            <w:hideMark/>
          </w:tcPr>
          <w:p w14:paraId="5890E065" w14:textId="77777777" w:rsidR="00575175" w:rsidRPr="00575175" w:rsidRDefault="00575175" w:rsidP="00004975">
            <w:pPr>
              <w:rPr>
                <w:b/>
                <w:sz w:val="20"/>
                <w:szCs w:val="20"/>
              </w:rPr>
            </w:pPr>
            <w:r>
              <w:rPr>
                <w:b/>
                <w:sz w:val="20"/>
              </w:rPr>
              <w:t>AMAITUTA</w:t>
            </w:r>
          </w:p>
        </w:tc>
      </w:tr>
      <w:tr w:rsidR="00575175" w:rsidRPr="00575175" w14:paraId="622DE9EC" w14:textId="77777777" w:rsidTr="00575175">
        <w:trPr>
          <w:trHeight w:val="296"/>
        </w:trPr>
        <w:tc>
          <w:tcPr>
            <w:tcW w:w="952" w:type="dxa"/>
            <w:hideMark/>
          </w:tcPr>
          <w:p w14:paraId="3D7720B0" w14:textId="77777777" w:rsidR="00575175" w:rsidRPr="00575175" w:rsidRDefault="00575175" w:rsidP="00004975">
            <w:pPr>
              <w:rPr>
                <w:b/>
                <w:sz w:val="20"/>
                <w:szCs w:val="20"/>
              </w:rPr>
            </w:pPr>
            <w:r>
              <w:rPr>
                <w:b/>
                <w:sz w:val="20"/>
              </w:rPr>
              <w:t>1934/03/03</w:t>
            </w:r>
          </w:p>
        </w:tc>
        <w:tc>
          <w:tcPr>
            <w:tcW w:w="6652" w:type="dxa"/>
            <w:hideMark/>
          </w:tcPr>
          <w:p w14:paraId="1E2DCFF7" w14:textId="77777777" w:rsidR="00575175" w:rsidRPr="00575175" w:rsidRDefault="00575175" w:rsidP="00004975">
            <w:pPr>
              <w:rPr>
                <w:b/>
                <w:sz w:val="20"/>
                <w:szCs w:val="20"/>
              </w:rPr>
            </w:pPr>
            <w:r>
              <w:rPr>
                <w:b/>
                <w:sz w:val="20"/>
              </w:rPr>
              <w:t>Espetxeetako osasun alorreko eskumena bereganatu.</w:t>
            </w:r>
          </w:p>
        </w:tc>
        <w:tc>
          <w:tcPr>
            <w:tcW w:w="613" w:type="dxa"/>
            <w:hideMark/>
          </w:tcPr>
          <w:p w14:paraId="5E8FE9E8" w14:textId="77777777" w:rsidR="00575175" w:rsidRPr="00575175" w:rsidRDefault="00575175" w:rsidP="00004975">
            <w:pPr>
              <w:rPr>
                <w:b/>
                <w:sz w:val="20"/>
                <w:szCs w:val="20"/>
              </w:rPr>
            </w:pPr>
            <w:r>
              <w:rPr>
                <w:b/>
                <w:sz w:val="20"/>
              </w:rPr>
              <w:t>9</w:t>
            </w:r>
          </w:p>
        </w:tc>
        <w:tc>
          <w:tcPr>
            <w:tcW w:w="1573" w:type="dxa"/>
            <w:hideMark/>
          </w:tcPr>
          <w:p w14:paraId="520D4571" w14:textId="77777777" w:rsidR="00575175" w:rsidRPr="00575175" w:rsidRDefault="00575175" w:rsidP="00004975">
            <w:pPr>
              <w:rPr>
                <w:b/>
                <w:sz w:val="20"/>
                <w:szCs w:val="20"/>
              </w:rPr>
            </w:pPr>
            <w:r>
              <w:rPr>
                <w:b/>
                <w:sz w:val="20"/>
              </w:rPr>
              <w:t>AMAITUTA</w:t>
            </w:r>
          </w:p>
        </w:tc>
      </w:tr>
      <w:tr w:rsidR="00575175" w:rsidRPr="00575175" w14:paraId="704BCACD" w14:textId="77777777" w:rsidTr="00004975">
        <w:trPr>
          <w:trHeight w:val="283"/>
        </w:trPr>
        <w:tc>
          <w:tcPr>
            <w:tcW w:w="952" w:type="dxa"/>
            <w:hideMark/>
          </w:tcPr>
          <w:p w14:paraId="1673F5D4" w14:textId="77777777" w:rsidR="00575175" w:rsidRPr="00575175" w:rsidRDefault="00575175" w:rsidP="00004975">
            <w:pPr>
              <w:rPr>
                <w:b/>
                <w:sz w:val="20"/>
                <w:szCs w:val="20"/>
              </w:rPr>
            </w:pPr>
            <w:r>
              <w:rPr>
                <w:b/>
                <w:sz w:val="20"/>
              </w:rPr>
              <w:t>1935/03/03</w:t>
            </w:r>
          </w:p>
        </w:tc>
        <w:tc>
          <w:tcPr>
            <w:tcW w:w="6652" w:type="dxa"/>
            <w:hideMark/>
          </w:tcPr>
          <w:p w14:paraId="79AA797D" w14:textId="77777777" w:rsidR="00575175" w:rsidRPr="00575175" w:rsidRDefault="00575175" w:rsidP="00004975">
            <w:pPr>
              <w:rPr>
                <w:b/>
                <w:sz w:val="20"/>
                <w:szCs w:val="20"/>
              </w:rPr>
            </w:pPr>
            <w:r>
              <w:rPr>
                <w:b/>
                <w:sz w:val="20"/>
              </w:rPr>
              <w:t>Humanizatze Planean aitzina egin eta sakondu.</w:t>
            </w:r>
          </w:p>
        </w:tc>
        <w:tc>
          <w:tcPr>
            <w:tcW w:w="613" w:type="dxa"/>
            <w:hideMark/>
          </w:tcPr>
          <w:p w14:paraId="1C03A873" w14:textId="77777777" w:rsidR="00575175" w:rsidRPr="00575175" w:rsidRDefault="00575175" w:rsidP="00004975">
            <w:pPr>
              <w:rPr>
                <w:b/>
                <w:sz w:val="20"/>
                <w:szCs w:val="20"/>
              </w:rPr>
            </w:pPr>
            <w:r>
              <w:rPr>
                <w:b/>
                <w:sz w:val="20"/>
              </w:rPr>
              <w:t>9</w:t>
            </w:r>
          </w:p>
        </w:tc>
        <w:tc>
          <w:tcPr>
            <w:tcW w:w="1573" w:type="dxa"/>
            <w:hideMark/>
          </w:tcPr>
          <w:p w14:paraId="5361F6F4" w14:textId="77777777" w:rsidR="00575175" w:rsidRPr="00575175" w:rsidRDefault="00575175" w:rsidP="00004975">
            <w:pPr>
              <w:rPr>
                <w:b/>
                <w:sz w:val="20"/>
                <w:szCs w:val="20"/>
              </w:rPr>
            </w:pPr>
            <w:r>
              <w:rPr>
                <w:b/>
                <w:sz w:val="20"/>
              </w:rPr>
              <w:t>AMAITUTA</w:t>
            </w:r>
          </w:p>
        </w:tc>
      </w:tr>
      <w:tr w:rsidR="00575175" w:rsidRPr="00575175" w14:paraId="41074D2E" w14:textId="77777777" w:rsidTr="00004975">
        <w:trPr>
          <w:trHeight w:val="567"/>
        </w:trPr>
        <w:tc>
          <w:tcPr>
            <w:tcW w:w="952" w:type="dxa"/>
            <w:hideMark/>
          </w:tcPr>
          <w:p w14:paraId="26B00459" w14:textId="77777777" w:rsidR="00575175" w:rsidRPr="00575175" w:rsidRDefault="00575175" w:rsidP="00004975">
            <w:pPr>
              <w:rPr>
                <w:b/>
                <w:sz w:val="20"/>
                <w:szCs w:val="20"/>
              </w:rPr>
            </w:pPr>
            <w:r>
              <w:rPr>
                <w:b/>
                <w:sz w:val="20"/>
              </w:rPr>
              <w:t>1936/03/03</w:t>
            </w:r>
          </w:p>
        </w:tc>
        <w:tc>
          <w:tcPr>
            <w:tcW w:w="6652" w:type="dxa"/>
            <w:hideMark/>
          </w:tcPr>
          <w:p w14:paraId="49A39722" w14:textId="77777777" w:rsidR="00575175" w:rsidRPr="00575175" w:rsidRDefault="00575175" w:rsidP="00004975">
            <w:pPr>
              <w:rPr>
                <w:b/>
                <w:sz w:val="20"/>
                <w:szCs w:val="20"/>
              </w:rPr>
            </w:pPr>
            <w:r>
              <w:rPr>
                <w:b/>
                <w:sz w:val="20"/>
              </w:rPr>
              <w:t>Federazioen menpeko kirol-jarduerarekin zerikusia duen osasun-arretaren estaldura- eta hornidura-sistemak berraztertu eta gaurkotu.</w:t>
            </w:r>
          </w:p>
        </w:tc>
        <w:tc>
          <w:tcPr>
            <w:tcW w:w="613" w:type="dxa"/>
            <w:hideMark/>
          </w:tcPr>
          <w:p w14:paraId="23E9D429" w14:textId="77777777" w:rsidR="00575175" w:rsidRPr="00575175" w:rsidRDefault="00575175" w:rsidP="00004975">
            <w:pPr>
              <w:rPr>
                <w:b/>
                <w:sz w:val="20"/>
                <w:szCs w:val="20"/>
              </w:rPr>
            </w:pPr>
            <w:r>
              <w:rPr>
                <w:b/>
                <w:sz w:val="20"/>
              </w:rPr>
              <w:t>9</w:t>
            </w:r>
          </w:p>
        </w:tc>
        <w:tc>
          <w:tcPr>
            <w:tcW w:w="1573" w:type="dxa"/>
            <w:hideMark/>
          </w:tcPr>
          <w:p w14:paraId="5C7CF672" w14:textId="77777777" w:rsidR="00575175" w:rsidRPr="00575175" w:rsidRDefault="00575175" w:rsidP="00004975">
            <w:pPr>
              <w:rPr>
                <w:b/>
                <w:sz w:val="20"/>
                <w:szCs w:val="20"/>
              </w:rPr>
            </w:pPr>
            <w:r>
              <w:rPr>
                <w:b/>
                <w:sz w:val="20"/>
              </w:rPr>
              <w:t>PROZESUAN</w:t>
            </w:r>
          </w:p>
        </w:tc>
      </w:tr>
      <w:tr w:rsidR="00575175" w:rsidRPr="00575175" w14:paraId="28A1F347" w14:textId="77777777" w:rsidTr="00004975">
        <w:trPr>
          <w:trHeight w:val="899"/>
        </w:trPr>
        <w:tc>
          <w:tcPr>
            <w:tcW w:w="952" w:type="dxa"/>
            <w:hideMark/>
          </w:tcPr>
          <w:p w14:paraId="5028A86A" w14:textId="77777777" w:rsidR="00575175" w:rsidRPr="00575175" w:rsidRDefault="00575175" w:rsidP="00004975">
            <w:pPr>
              <w:rPr>
                <w:b/>
                <w:sz w:val="20"/>
                <w:szCs w:val="20"/>
              </w:rPr>
            </w:pPr>
            <w:r>
              <w:rPr>
                <w:b/>
                <w:sz w:val="20"/>
              </w:rPr>
              <w:t>1937/03/03</w:t>
            </w:r>
          </w:p>
        </w:tc>
        <w:tc>
          <w:tcPr>
            <w:tcW w:w="6652" w:type="dxa"/>
            <w:hideMark/>
          </w:tcPr>
          <w:p w14:paraId="42D1C805" w14:textId="77777777" w:rsidR="00575175" w:rsidRPr="00575175" w:rsidRDefault="00575175" w:rsidP="00004975">
            <w:pPr>
              <w:rPr>
                <w:b/>
                <w:sz w:val="20"/>
                <w:szCs w:val="20"/>
              </w:rPr>
            </w:pPr>
            <w:r>
              <w:rPr>
                <w:b/>
                <w:sz w:val="20"/>
              </w:rPr>
              <w:t xml:space="preserve">Gure komunitatean erizaintzak duen rola garatu, indartu eta homogeneizatu, besteak beste honako neurri hauen bidez: </w:t>
            </w:r>
            <w:r>
              <w:rPr>
                <w:b/>
                <w:sz w:val="20"/>
              </w:rPr>
              <w:br/>
              <w:t>- Erizaintzako profesionalentzat erantzukizun eta egiteko berriak esleitu, kontuan izanik haien gaitasuna handitu egin dela.</w:t>
            </w:r>
            <w:r>
              <w:rPr>
                <w:b/>
                <w:sz w:val="20"/>
              </w:rPr>
              <w:br/>
              <w:t>- Bereziki indartu espezializatutako erizaintza.</w:t>
            </w:r>
            <w:r>
              <w:rPr>
                <w:b/>
                <w:sz w:val="20"/>
              </w:rPr>
              <w:br/>
              <w:t xml:space="preserve">- Erizaintzako kontsulten garapen handiagoa bultzatu, ospitale-eremuan batez ere. </w:t>
            </w:r>
            <w:r>
              <w:rPr>
                <w:b/>
                <w:sz w:val="20"/>
              </w:rPr>
              <w:br/>
              <w:t>- Erizaintzaren garapenari eta autonomiari lagundu, haren arlo orotan.</w:t>
            </w:r>
            <w:r>
              <w:rPr>
                <w:b/>
                <w:sz w:val="20"/>
              </w:rPr>
              <w:br/>
              <w:t>- Kasuen kudeaketarako erizaintzaren lana sustatu eta inplementatu O-</w:t>
            </w:r>
            <w:proofErr w:type="spellStart"/>
            <w:r>
              <w:rPr>
                <w:b/>
                <w:sz w:val="20"/>
              </w:rPr>
              <w:t>NOZen</w:t>
            </w:r>
            <w:proofErr w:type="spellEnd"/>
            <w:r>
              <w:rPr>
                <w:b/>
                <w:sz w:val="20"/>
              </w:rPr>
              <w:t xml:space="preserve"> osasun-zerbitzu orotan.</w:t>
            </w:r>
            <w:r>
              <w:rPr>
                <w:b/>
                <w:sz w:val="20"/>
              </w:rPr>
              <w:br/>
              <w:t>- Erizainek ikerkuntza egin dezatela sustatu.</w:t>
            </w:r>
            <w:r>
              <w:rPr>
                <w:b/>
                <w:sz w:val="20"/>
              </w:rPr>
              <w:br/>
              <w:t>- Erizainek sendagaiak eta bestelako osasun-produktuak hartzeko baimena ematea sustatu, legedi berriarekin bat eginik.</w:t>
            </w:r>
          </w:p>
        </w:tc>
        <w:tc>
          <w:tcPr>
            <w:tcW w:w="613" w:type="dxa"/>
            <w:hideMark/>
          </w:tcPr>
          <w:p w14:paraId="04F335AC" w14:textId="77777777" w:rsidR="00575175" w:rsidRPr="00575175" w:rsidRDefault="00575175" w:rsidP="00004975">
            <w:pPr>
              <w:rPr>
                <w:b/>
                <w:sz w:val="20"/>
                <w:szCs w:val="20"/>
              </w:rPr>
            </w:pPr>
            <w:r>
              <w:rPr>
                <w:b/>
                <w:sz w:val="20"/>
              </w:rPr>
              <w:t>9</w:t>
            </w:r>
          </w:p>
        </w:tc>
        <w:tc>
          <w:tcPr>
            <w:tcW w:w="1573" w:type="dxa"/>
            <w:hideMark/>
          </w:tcPr>
          <w:p w14:paraId="015EB066" w14:textId="77777777" w:rsidR="00575175" w:rsidRPr="00575175" w:rsidRDefault="00575175" w:rsidP="00004975">
            <w:pPr>
              <w:rPr>
                <w:b/>
                <w:sz w:val="20"/>
                <w:szCs w:val="20"/>
              </w:rPr>
            </w:pPr>
            <w:r>
              <w:rPr>
                <w:b/>
                <w:sz w:val="20"/>
              </w:rPr>
              <w:t>PROZESUAN</w:t>
            </w:r>
          </w:p>
        </w:tc>
      </w:tr>
      <w:tr w:rsidR="00575175" w:rsidRPr="00575175" w14:paraId="16C0A090" w14:textId="77777777" w:rsidTr="00004975">
        <w:trPr>
          <w:trHeight w:val="807"/>
        </w:trPr>
        <w:tc>
          <w:tcPr>
            <w:tcW w:w="952" w:type="dxa"/>
            <w:hideMark/>
          </w:tcPr>
          <w:p w14:paraId="67FEA370" w14:textId="77777777" w:rsidR="00575175" w:rsidRPr="00575175" w:rsidRDefault="00575175" w:rsidP="00004975">
            <w:pPr>
              <w:rPr>
                <w:b/>
                <w:sz w:val="20"/>
                <w:szCs w:val="20"/>
              </w:rPr>
            </w:pPr>
            <w:r>
              <w:rPr>
                <w:b/>
                <w:sz w:val="20"/>
              </w:rPr>
              <w:t>1938/03/03</w:t>
            </w:r>
          </w:p>
        </w:tc>
        <w:tc>
          <w:tcPr>
            <w:tcW w:w="6652" w:type="dxa"/>
            <w:hideMark/>
          </w:tcPr>
          <w:p w14:paraId="2ED0F151" w14:textId="77777777" w:rsidR="00575175" w:rsidRPr="00575175" w:rsidRDefault="00575175" w:rsidP="00004975">
            <w:pPr>
              <w:rPr>
                <w:b/>
                <w:sz w:val="20"/>
                <w:szCs w:val="20"/>
              </w:rPr>
            </w:pPr>
            <w:r>
              <w:rPr>
                <w:b/>
                <w:sz w:val="20"/>
              </w:rPr>
              <w:t xml:space="preserve">Erantzukizuna hartu 112tik erantzun egokia emateko larrialdiei eta premiazko egoerei, denboraren menpekoak diren larrialdiei ahalik eta arretarik hoberena ematea lehenetsiz. </w:t>
            </w:r>
          </w:p>
        </w:tc>
        <w:tc>
          <w:tcPr>
            <w:tcW w:w="613" w:type="dxa"/>
            <w:hideMark/>
          </w:tcPr>
          <w:p w14:paraId="20C688B2" w14:textId="77777777" w:rsidR="00575175" w:rsidRPr="00575175" w:rsidRDefault="00575175" w:rsidP="00004975">
            <w:pPr>
              <w:rPr>
                <w:b/>
                <w:sz w:val="20"/>
                <w:szCs w:val="20"/>
              </w:rPr>
            </w:pPr>
            <w:r>
              <w:rPr>
                <w:b/>
                <w:sz w:val="20"/>
              </w:rPr>
              <w:t>9</w:t>
            </w:r>
          </w:p>
        </w:tc>
        <w:tc>
          <w:tcPr>
            <w:tcW w:w="1573" w:type="dxa"/>
            <w:hideMark/>
          </w:tcPr>
          <w:p w14:paraId="7B76C716" w14:textId="77777777" w:rsidR="00575175" w:rsidRPr="00575175" w:rsidRDefault="00575175" w:rsidP="00004975">
            <w:pPr>
              <w:rPr>
                <w:b/>
                <w:sz w:val="20"/>
                <w:szCs w:val="20"/>
              </w:rPr>
            </w:pPr>
            <w:r>
              <w:rPr>
                <w:b/>
                <w:sz w:val="20"/>
              </w:rPr>
              <w:t>PROZESUAN</w:t>
            </w:r>
          </w:p>
        </w:tc>
      </w:tr>
      <w:tr w:rsidR="00575175" w:rsidRPr="00575175" w14:paraId="09282562" w14:textId="77777777" w:rsidTr="00004975">
        <w:trPr>
          <w:trHeight w:val="899"/>
        </w:trPr>
        <w:tc>
          <w:tcPr>
            <w:tcW w:w="952" w:type="dxa"/>
            <w:hideMark/>
          </w:tcPr>
          <w:p w14:paraId="76DC7AAB" w14:textId="77777777" w:rsidR="00575175" w:rsidRPr="00575175" w:rsidRDefault="00575175" w:rsidP="00004975">
            <w:pPr>
              <w:rPr>
                <w:b/>
                <w:sz w:val="20"/>
                <w:szCs w:val="20"/>
              </w:rPr>
            </w:pPr>
            <w:r>
              <w:rPr>
                <w:b/>
                <w:sz w:val="20"/>
              </w:rPr>
              <w:t>1939/03/03</w:t>
            </w:r>
          </w:p>
        </w:tc>
        <w:tc>
          <w:tcPr>
            <w:tcW w:w="6652" w:type="dxa"/>
            <w:hideMark/>
          </w:tcPr>
          <w:p w14:paraId="035AE178" w14:textId="77777777" w:rsidR="00575175" w:rsidRPr="00575175" w:rsidRDefault="00575175" w:rsidP="00004975">
            <w:pPr>
              <w:rPr>
                <w:b/>
                <w:sz w:val="20"/>
                <w:szCs w:val="20"/>
              </w:rPr>
            </w:pPr>
            <w:r>
              <w:rPr>
                <w:b/>
                <w:sz w:val="20"/>
              </w:rPr>
              <w:t xml:space="preserve">Osasun-garraioa koordinatu, zerbitzua kalitaterik handienarekin eskaintzeko eta baliabideak erarik eraginkorrenean erabiltzeko xedez. </w:t>
            </w:r>
            <w:r>
              <w:rPr>
                <w:b/>
                <w:sz w:val="20"/>
              </w:rPr>
              <w:br/>
              <w:t xml:space="preserve">- Nafarroan osasun garraioa arautzen duen foru dekretua gaurkotu </w:t>
            </w:r>
            <w:r>
              <w:rPr>
                <w:b/>
                <w:sz w:val="20"/>
              </w:rPr>
              <w:br/>
              <w:t>- Larrialdietako osasun laguntzaren sistema eta larrialdietako osasun garraioaren sarea bateratu. Osasun Departamentuaren ardura zuzenaren pean jardunen dute zerbitzuok</w:t>
            </w:r>
            <w:r>
              <w:rPr>
                <w:b/>
                <w:sz w:val="20"/>
              </w:rPr>
              <w:br/>
              <w:t>- Larrialdietarako osasun garraioko enpresa publiko bat sortzeko aukera aztertu.</w:t>
            </w:r>
          </w:p>
        </w:tc>
        <w:tc>
          <w:tcPr>
            <w:tcW w:w="613" w:type="dxa"/>
            <w:hideMark/>
          </w:tcPr>
          <w:p w14:paraId="50886912" w14:textId="77777777" w:rsidR="00575175" w:rsidRPr="00575175" w:rsidRDefault="00575175" w:rsidP="00004975">
            <w:pPr>
              <w:rPr>
                <w:b/>
                <w:sz w:val="20"/>
                <w:szCs w:val="20"/>
              </w:rPr>
            </w:pPr>
            <w:r>
              <w:rPr>
                <w:b/>
                <w:sz w:val="20"/>
              </w:rPr>
              <w:t>1, 9</w:t>
            </w:r>
          </w:p>
        </w:tc>
        <w:tc>
          <w:tcPr>
            <w:tcW w:w="1573" w:type="dxa"/>
            <w:hideMark/>
          </w:tcPr>
          <w:p w14:paraId="1C33C563" w14:textId="77777777" w:rsidR="00575175" w:rsidRPr="00575175" w:rsidRDefault="00575175" w:rsidP="00004975">
            <w:pPr>
              <w:rPr>
                <w:b/>
                <w:sz w:val="20"/>
                <w:szCs w:val="20"/>
              </w:rPr>
            </w:pPr>
            <w:r>
              <w:rPr>
                <w:b/>
                <w:sz w:val="20"/>
              </w:rPr>
              <w:t>PROZESUAN</w:t>
            </w:r>
          </w:p>
        </w:tc>
      </w:tr>
      <w:tr w:rsidR="00575175" w:rsidRPr="00575175" w14:paraId="3F0D53B3" w14:textId="77777777" w:rsidTr="00004975">
        <w:trPr>
          <w:trHeight w:val="481"/>
        </w:trPr>
        <w:tc>
          <w:tcPr>
            <w:tcW w:w="952" w:type="dxa"/>
            <w:hideMark/>
          </w:tcPr>
          <w:p w14:paraId="642EDFD7" w14:textId="77777777" w:rsidR="00575175" w:rsidRPr="00575175" w:rsidRDefault="00575175" w:rsidP="00004975">
            <w:pPr>
              <w:rPr>
                <w:b/>
                <w:sz w:val="20"/>
                <w:szCs w:val="20"/>
              </w:rPr>
            </w:pPr>
            <w:r>
              <w:rPr>
                <w:b/>
                <w:sz w:val="20"/>
              </w:rPr>
              <w:t>1940/03/03</w:t>
            </w:r>
          </w:p>
        </w:tc>
        <w:tc>
          <w:tcPr>
            <w:tcW w:w="6652" w:type="dxa"/>
            <w:hideMark/>
          </w:tcPr>
          <w:p w14:paraId="754E20A1" w14:textId="77777777" w:rsidR="00575175" w:rsidRPr="00575175" w:rsidRDefault="00575175" w:rsidP="00004975">
            <w:pPr>
              <w:rPr>
                <w:b/>
                <w:sz w:val="20"/>
                <w:szCs w:val="20"/>
              </w:rPr>
            </w:pPr>
            <w:r>
              <w:rPr>
                <w:b/>
                <w:sz w:val="20"/>
              </w:rPr>
              <w:t>Osasungintzako profesional orori eginiko eraso fisiko eta psikikoen aitzinean babes-neurriak sustatu.</w:t>
            </w:r>
          </w:p>
        </w:tc>
        <w:tc>
          <w:tcPr>
            <w:tcW w:w="613" w:type="dxa"/>
            <w:hideMark/>
          </w:tcPr>
          <w:p w14:paraId="5146C569" w14:textId="77777777" w:rsidR="00575175" w:rsidRPr="00575175" w:rsidRDefault="00575175" w:rsidP="00004975">
            <w:pPr>
              <w:rPr>
                <w:b/>
                <w:sz w:val="20"/>
                <w:szCs w:val="20"/>
              </w:rPr>
            </w:pPr>
            <w:r>
              <w:rPr>
                <w:b/>
                <w:sz w:val="20"/>
              </w:rPr>
              <w:t>9</w:t>
            </w:r>
          </w:p>
        </w:tc>
        <w:tc>
          <w:tcPr>
            <w:tcW w:w="1573" w:type="dxa"/>
            <w:hideMark/>
          </w:tcPr>
          <w:p w14:paraId="23102FFA" w14:textId="77777777" w:rsidR="00575175" w:rsidRPr="00575175" w:rsidRDefault="00575175" w:rsidP="00004975">
            <w:pPr>
              <w:rPr>
                <w:b/>
                <w:sz w:val="20"/>
                <w:szCs w:val="20"/>
              </w:rPr>
            </w:pPr>
            <w:r>
              <w:rPr>
                <w:b/>
                <w:sz w:val="20"/>
              </w:rPr>
              <w:t>AMAITUTA</w:t>
            </w:r>
          </w:p>
        </w:tc>
      </w:tr>
      <w:tr w:rsidR="00575175" w:rsidRPr="00575175" w14:paraId="7AB9A963" w14:textId="77777777" w:rsidTr="00004975">
        <w:trPr>
          <w:trHeight w:val="545"/>
        </w:trPr>
        <w:tc>
          <w:tcPr>
            <w:tcW w:w="952" w:type="dxa"/>
            <w:hideMark/>
          </w:tcPr>
          <w:p w14:paraId="7D50D79C" w14:textId="77777777" w:rsidR="00575175" w:rsidRPr="00575175" w:rsidRDefault="00575175" w:rsidP="00004975">
            <w:pPr>
              <w:rPr>
                <w:b/>
                <w:sz w:val="20"/>
                <w:szCs w:val="20"/>
              </w:rPr>
            </w:pPr>
            <w:r>
              <w:rPr>
                <w:b/>
                <w:sz w:val="20"/>
              </w:rPr>
              <w:t>1941/03/03</w:t>
            </w:r>
          </w:p>
        </w:tc>
        <w:tc>
          <w:tcPr>
            <w:tcW w:w="6652" w:type="dxa"/>
            <w:hideMark/>
          </w:tcPr>
          <w:p w14:paraId="216C76DB" w14:textId="77777777" w:rsidR="00575175" w:rsidRPr="00575175" w:rsidRDefault="00575175" w:rsidP="00004975">
            <w:pPr>
              <w:rPr>
                <w:b/>
                <w:sz w:val="20"/>
                <w:szCs w:val="20"/>
              </w:rPr>
            </w:pPr>
            <w:r>
              <w:rPr>
                <w:b/>
                <w:sz w:val="20"/>
              </w:rPr>
              <w:t>O-</w:t>
            </w:r>
            <w:proofErr w:type="spellStart"/>
            <w:r>
              <w:rPr>
                <w:b/>
                <w:sz w:val="20"/>
              </w:rPr>
              <w:t>NOZek</w:t>
            </w:r>
            <w:proofErr w:type="spellEnd"/>
            <w:r>
              <w:rPr>
                <w:b/>
                <w:sz w:val="20"/>
              </w:rPr>
              <w:t xml:space="preserve"> transplante programak beregana ditzan urratsak egin, Transplanteen Erakunde Nazionalarekin adosturik.</w:t>
            </w:r>
          </w:p>
        </w:tc>
        <w:tc>
          <w:tcPr>
            <w:tcW w:w="613" w:type="dxa"/>
            <w:hideMark/>
          </w:tcPr>
          <w:p w14:paraId="59187AB6" w14:textId="77777777" w:rsidR="00575175" w:rsidRPr="00575175" w:rsidRDefault="00575175" w:rsidP="00004975">
            <w:pPr>
              <w:rPr>
                <w:b/>
                <w:sz w:val="20"/>
                <w:szCs w:val="20"/>
              </w:rPr>
            </w:pPr>
            <w:r>
              <w:rPr>
                <w:b/>
                <w:sz w:val="20"/>
              </w:rPr>
              <w:t>9</w:t>
            </w:r>
          </w:p>
        </w:tc>
        <w:tc>
          <w:tcPr>
            <w:tcW w:w="1573" w:type="dxa"/>
            <w:hideMark/>
          </w:tcPr>
          <w:p w14:paraId="1B287914" w14:textId="77777777" w:rsidR="00575175" w:rsidRPr="00575175" w:rsidRDefault="00575175" w:rsidP="00004975">
            <w:pPr>
              <w:rPr>
                <w:b/>
                <w:sz w:val="20"/>
                <w:szCs w:val="20"/>
              </w:rPr>
            </w:pPr>
            <w:r>
              <w:rPr>
                <w:b/>
                <w:sz w:val="20"/>
              </w:rPr>
              <w:t>AMAITUTA</w:t>
            </w:r>
          </w:p>
        </w:tc>
      </w:tr>
      <w:bookmarkEnd w:id="0"/>
    </w:tbl>
    <w:p w14:paraId="66A364EC" w14:textId="77777777" w:rsidR="00BB340E" w:rsidRDefault="00BB340E">
      <w:pPr>
        <w:rPr>
          <w:b/>
          <w:sz w:val="24"/>
          <w:szCs w:val="24"/>
          <w:lang w:val="es-ES_tradnl"/>
        </w:rPr>
      </w:pPr>
    </w:p>
    <w:sectPr w:rsidR="00BB340E" w:rsidSect="00575175">
      <w:pgSz w:w="11906" w:h="16838"/>
      <w:pgMar w:top="1417" w:right="1701" w:bottom="1135"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0F056B"/>
    <w:multiLevelType w:val="hybridMultilevel"/>
    <w:tmpl w:val="36F23C90"/>
    <w:lvl w:ilvl="0" w:tplc="F1EC7EAC">
      <w:start w:val="1"/>
      <w:numFmt w:val="bullet"/>
      <w:lvlText w:val="-"/>
      <w:lvlJc w:val="left"/>
      <w:pPr>
        <w:ind w:left="92" w:hanging="72"/>
      </w:pPr>
      <w:rPr>
        <w:rFonts w:ascii="Calibri" w:eastAsia="Calibri" w:hAnsi="Calibri" w:hint="default"/>
        <w:w w:val="105"/>
        <w:sz w:val="13"/>
        <w:szCs w:val="13"/>
      </w:rPr>
    </w:lvl>
    <w:lvl w:ilvl="1" w:tplc="0912651C">
      <w:start w:val="1"/>
      <w:numFmt w:val="bullet"/>
      <w:lvlText w:val="•"/>
      <w:lvlJc w:val="left"/>
      <w:pPr>
        <w:ind w:left="1074" w:hanging="72"/>
      </w:pPr>
      <w:rPr>
        <w:rFonts w:hint="default"/>
      </w:rPr>
    </w:lvl>
    <w:lvl w:ilvl="2" w:tplc="61068402">
      <w:start w:val="1"/>
      <w:numFmt w:val="bullet"/>
      <w:lvlText w:val="•"/>
      <w:lvlJc w:val="left"/>
      <w:pPr>
        <w:ind w:left="2055" w:hanging="72"/>
      </w:pPr>
      <w:rPr>
        <w:rFonts w:hint="default"/>
      </w:rPr>
    </w:lvl>
    <w:lvl w:ilvl="3" w:tplc="DF348436">
      <w:start w:val="1"/>
      <w:numFmt w:val="bullet"/>
      <w:lvlText w:val="•"/>
      <w:lvlJc w:val="left"/>
      <w:pPr>
        <w:ind w:left="3037" w:hanging="72"/>
      </w:pPr>
      <w:rPr>
        <w:rFonts w:hint="default"/>
      </w:rPr>
    </w:lvl>
    <w:lvl w:ilvl="4" w:tplc="AF802FE2">
      <w:start w:val="1"/>
      <w:numFmt w:val="bullet"/>
      <w:lvlText w:val="•"/>
      <w:lvlJc w:val="left"/>
      <w:pPr>
        <w:ind w:left="4018" w:hanging="72"/>
      </w:pPr>
      <w:rPr>
        <w:rFonts w:hint="default"/>
      </w:rPr>
    </w:lvl>
    <w:lvl w:ilvl="5" w:tplc="803CE6E4">
      <w:start w:val="1"/>
      <w:numFmt w:val="bullet"/>
      <w:lvlText w:val="•"/>
      <w:lvlJc w:val="left"/>
      <w:pPr>
        <w:ind w:left="5000" w:hanging="72"/>
      </w:pPr>
      <w:rPr>
        <w:rFonts w:hint="default"/>
      </w:rPr>
    </w:lvl>
    <w:lvl w:ilvl="6" w:tplc="50984482">
      <w:start w:val="1"/>
      <w:numFmt w:val="bullet"/>
      <w:lvlText w:val="•"/>
      <w:lvlJc w:val="left"/>
      <w:pPr>
        <w:ind w:left="5981" w:hanging="72"/>
      </w:pPr>
      <w:rPr>
        <w:rFonts w:hint="default"/>
      </w:rPr>
    </w:lvl>
    <w:lvl w:ilvl="7" w:tplc="9B582598">
      <w:start w:val="1"/>
      <w:numFmt w:val="bullet"/>
      <w:lvlText w:val="•"/>
      <w:lvlJc w:val="left"/>
      <w:pPr>
        <w:ind w:left="6963" w:hanging="72"/>
      </w:pPr>
      <w:rPr>
        <w:rFonts w:hint="default"/>
      </w:rPr>
    </w:lvl>
    <w:lvl w:ilvl="8" w:tplc="A21803EE">
      <w:start w:val="1"/>
      <w:numFmt w:val="bullet"/>
      <w:lvlText w:val="•"/>
      <w:lvlJc w:val="left"/>
      <w:pPr>
        <w:ind w:left="7944" w:hanging="72"/>
      </w:pPr>
      <w:rPr>
        <w:rFonts w:hint="default"/>
      </w:rPr>
    </w:lvl>
  </w:abstractNum>
  <w:abstractNum w:abstractNumId="1" w15:restartNumberingAfterBreak="0">
    <w:nsid w:val="647E795B"/>
    <w:multiLevelType w:val="hybridMultilevel"/>
    <w:tmpl w:val="D2BCEF14"/>
    <w:lvl w:ilvl="0" w:tplc="918AFD2C">
      <w:start w:val="1"/>
      <w:numFmt w:val="bullet"/>
      <w:lvlText w:val="-"/>
      <w:lvlJc w:val="left"/>
      <w:pPr>
        <w:ind w:left="92" w:hanging="72"/>
      </w:pPr>
      <w:rPr>
        <w:rFonts w:ascii="Calibri" w:eastAsia="Calibri" w:hAnsi="Calibri" w:hint="default"/>
        <w:w w:val="105"/>
        <w:sz w:val="13"/>
        <w:szCs w:val="13"/>
      </w:rPr>
    </w:lvl>
    <w:lvl w:ilvl="1" w:tplc="06681E7E">
      <w:start w:val="1"/>
      <w:numFmt w:val="bullet"/>
      <w:lvlText w:val="•"/>
      <w:lvlJc w:val="left"/>
      <w:pPr>
        <w:ind w:left="1074" w:hanging="72"/>
      </w:pPr>
      <w:rPr>
        <w:rFonts w:hint="default"/>
      </w:rPr>
    </w:lvl>
    <w:lvl w:ilvl="2" w:tplc="1B5E3CA6">
      <w:start w:val="1"/>
      <w:numFmt w:val="bullet"/>
      <w:lvlText w:val="•"/>
      <w:lvlJc w:val="left"/>
      <w:pPr>
        <w:ind w:left="2055" w:hanging="72"/>
      </w:pPr>
      <w:rPr>
        <w:rFonts w:hint="default"/>
      </w:rPr>
    </w:lvl>
    <w:lvl w:ilvl="3" w:tplc="047AF96E">
      <w:start w:val="1"/>
      <w:numFmt w:val="bullet"/>
      <w:lvlText w:val="•"/>
      <w:lvlJc w:val="left"/>
      <w:pPr>
        <w:ind w:left="3037" w:hanging="72"/>
      </w:pPr>
      <w:rPr>
        <w:rFonts w:hint="default"/>
      </w:rPr>
    </w:lvl>
    <w:lvl w:ilvl="4" w:tplc="91AA8C92">
      <w:start w:val="1"/>
      <w:numFmt w:val="bullet"/>
      <w:lvlText w:val="•"/>
      <w:lvlJc w:val="left"/>
      <w:pPr>
        <w:ind w:left="4018" w:hanging="72"/>
      </w:pPr>
      <w:rPr>
        <w:rFonts w:hint="default"/>
      </w:rPr>
    </w:lvl>
    <w:lvl w:ilvl="5" w:tplc="4D26289C">
      <w:start w:val="1"/>
      <w:numFmt w:val="bullet"/>
      <w:lvlText w:val="•"/>
      <w:lvlJc w:val="left"/>
      <w:pPr>
        <w:ind w:left="5000" w:hanging="72"/>
      </w:pPr>
      <w:rPr>
        <w:rFonts w:hint="default"/>
      </w:rPr>
    </w:lvl>
    <w:lvl w:ilvl="6" w:tplc="3FFAB0FA">
      <w:start w:val="1"/>
      <w:numFmt w:val="bullet"/>
      <w:lvlText w:val="•"/>
      <w:lvlJc w:val="left"/>
      <w:pPr>
        <w:ind w:left="5981" w:hanging="72"/>
      </w:pPr>
      <w:rPr>
        <w:rFonts w:hint="default"/>
      </w:rPr>
    </w:lvl>
    <w:lvl w:ilvl="7" w:tplc="D78A543C">
      <w:start w:val="1"/>
      <w:numFmt w:val="bullet"/>
      <w:lvlText w:val="•"/>
      <w:lvlJc w:val="left"/>
      <w:pPr>
        <w:ind w:left="6963" w:hanging="72"/>
      </w:pPr>
      <w:rPr>
        <w:rFonts w:hint="default"/>
      </w:rPr>
    </w:lvl>
    <w:lvl w:ilvl="8" w:tplc="EC46FDE6">
      <w:start w:val="1"/>
      <w:numFmt w:val="bullet"/>
      <w:lvlText w:val="•"/>
      <w:lvlJc w:val="left"/>
      <w:pPr>
        <w:ind w:left="7944" w:hanging="72"/>
      </w:pPr>
      <w:rPr>
        <w:rFonts w:hint="default"/>
      </w:rPr>
    </w:lvl>
  </w:abstractNum>
  <w:abstractNum w:abstractNumId="2" w15:restartNumberingAfterBreak="0">
    <w:nsid w:val="750B73D9"/>
    <w:multiLevelType w:val="hybridMultilevel"/>
    <w:tmpl w:val="1812B214"/>
    <w:lvl w:ilvl="0" w:tplc="1B28448E">
      <w:start w:val="1"/>
      <w:numFmt w:val="bullet"/>
      <w:lvlText w:val="-"/>
      <w:lvlJc w:val="left"/>
      <w:pPr>
        <w:ind w:left="92" w:hanging="72"/>
      </w:pPr>
      <w:rPr>
        <w:rFonts w:ascii="Calibri" w:eastAsia="Calibri" w:hAnsi="Calibri" w:hint="default"/>
        <w:w w:val="105"/>
        <w:sz w:val="13"/>
        <w:szCs w:val="13"/>
      </w:rPr>
    </w:lvl>
    <w:lvl w:ilvl="1" w:tplc="6A165668">
      <w:start w:val="1"/>
      <w:numFmt w:val="bullet"/>
      <w:lvlText w:val="•"/>
      <w:lvlJc w:val="left"/>
      <w:pPr>
        <w:ind w:left="1074" w:hanging="72"/>
      </w:pPr>
      <w:rPr>
        <w:rFonts w:hint="default"/>
      </w:rPr>
    </w:lvl>
    <w:lvl w:ilvl="2" w:tplc="64186F4A">
      <w:start w:val="1"/>
      <w:numFmt w:val="bullet"/>
      <w:lvlText w:val="•"/>
      <w:lvlJc w:val="left"/>
      <w:pPr>
        <w:ind w:left="2055" w:hanging="72"/>
      </w:pPr>
      <w:rPr>
        <w:rFonts w:hint="default"/>
      </w:rPr>
    </w:lvl>
    <w:lvl w:ilvl="3" w:tplc="E8D6EA80">
      <w:start w:val="1"/>
      <w:numFmt w:val="bullet"/>
      <w:lvlText w:val="•"/>
      <w:lvlJc w:val="left"/>
      <w:pPr>
        <w:ind w:left="3037" w:hanging="72"/>
      </w:pPr>
      <w:rPr>
        <w:rFonts w:hint="default"/>
      </w:rPr>
    </w:lvl>
    <w:lvl w:ilvl="4" w:tplc="DCE60CE8">
      <w:start w:val="1"/>
      <w:numFmt w:val="bullet"/>
      <w:lvlText w:val="•"/>
      <w:lvlJc w:val="left"/>
      <w:pPr>
        <w:ind w:left="4018" w:hanging="72"/>
      </w:pPr>
      <w:rPr>
        <w:rFonts w:hint="default"/>
      </w:rPr>
    </w:lvl>
    <w:lvl w:ilvl="5" w:tplc="7CB23162">
      <w:start w:val="1"/>
      <w:numFmt w:val="bullet"/>
      <w:lvlText w:val="•"/>
      <w:lvlJc w:val="left"/>
      <w:pPr>
        <w:ind w:left="5000" w:hanging="72"/>
      </w:pPr>
      <w:rPr>
        <w:rFonts w:hint="default"/>
      </w:rPr>
    </w:lvl>
    <w:lvl w:ilvl="6" w:tplc="CC42B0E2">
      <w:start w:val="1"/>
      <w:numFmt w:val="bullet"/>
      <w:lvlText w:val="•"/>
      <w:lvlJc w:val="left"/>
      <w:pPr>
        <w:ind w:left="5981" w:hanging="72"/>
      </w:pPr>
      <w:rPr>
        <w:rFonts w:hint="default"/>
      </w:rPr>
    </w:lvl>
    <w:lvl w:ilvl="7" w:tplc="6D445C2A">
      <w:start w:val="1"/>
      <w:numFmt w:val="bullet"/>
      <w:lvlText w:val="•"/>
      <w:lvlJc w:val="left"/>
      <w:pPr>
        <w:ind w:left="6963" w:hanging="72"/>
      </w:pPr>
      <w:rPr>
        <w:rFonts w:hint="default"/>
      </w:rPr>
    </w:lvl>
    <w:lvl w:ilvl="8" w:tplc="54EEBFF4">
      <w:start w:val="1"/>
      <w:numFmt w:val="bullet"/>
      <w:lvlText w:val="•"/>
      <w:lvlJc w:val="left"/>
      <w:pPr>
        <w:ind w:left="7944" w:hanging="72"/>
      </w:pPr>
      <w:rPr>
        <w:rFonts w:hint="default"/>
      </w:rPr>
    </w:lvl>
  </w:abstractNum>
  <w:num w:numId="1" w16cid:durableId="564292226">
    <w:abstractNumId w:val="1"/>
  </w:num>
  <w:num w:numId="2" w16cid:durableId="989746963">
    <w:abstractNumId w:val="2"/>
  </w:num>
  <w:num w:numId="3" w16cid:durableId="11610481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539"/>
    <w:rsid w:val="00004647"/>
    <w:rsid w:val="0016479C"/>
    <w:rsid w:val="001D0C02"/>
    <w:rsid w:val="002E7DF8"/>
    <w:rsid w:val="0040130F"/>
    <w:rsid w:val="0046199E"/>
    <w:rsid w:val="0049035F"/>
    <w:rsid w:val="00575175"/>
    <w:rsid w:val="005C69B9"/>
    <w:rsid w:val="00670FBE"/>
    <w:rsid w:val="0069100B"/>
    <w:rsid w:val="006E700F"/>
    <w:rsid w:val="00907F76"/>
    <w:rsid w:val="00976626"/>
    <w:rsid w:val="009F07D5"/>
    <w:rsid w:val="00AA260C"/>
    <w:rsid w:val="00AF35E8"/>
    <w:rsid w:val="00BB340E"/>
    <w:rsid w:val="00C43539"/>
    <w:rsid w:val="00CC1608"/>
    <w:rsid w:val="00CD3E47"/>
    <w:rsid w:val="00EC1829"/>
    <w:rsid w:val="00F0662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DB579"/>
  <w15:chartTrackingRefBased/>
  <w15:docId w15:val="{54534785-CE92-4973-BE28-81F2781E2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u-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9F07D5"/>
    <w:pPr>
      <w:widowControl w:val="0"/>
      <w:spacing w:after="0" w:line="240" w:lineRule="auto"/>
    </w:p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9F07D5"/>
    <w:pPr>
      <w:widowControl w:val="0"/>
      <w:spacing w:before="21" w:after="0" w:line="240" w:lineRule="auto"/>
      <w:ind w:left="92" w:hanging="72"/>
    </w:pPr>
    <w:rPr>
      <w:rFonts w:ascii="Calibri" w:eastAsia="Calibri" w:hAnsi="Calibri"/>
      <w:sz w:val="13"/>
      <w:szCs w:val="13"/>
    </w:rPr>
  </w:style>
  <w:style w:type="character" w:customStyle="1" w:styleId="TextoindependienteCar">
    <w:name w:val="Texto independiente Car"/>
    <w:basedOn w:val="Fuentedeprrafopredeter"/>
    <w:link w:val="Textoindependiente"/>
    <w:uiPriority w:val="1"/>
    <w:rsid w:val="009F07D5"/>
    <w:rPr>
      <w:rFonts w:ascii="Calibri" w:eastAsia="Calibri" w:hAnsi="Calibri"/>
      <w:sz w:val="13"/>
      <w:szCs w:val="13"/>
      <w:lang w:val="eu-ES"/>
    </w:rPr>
  </w:style>
  <w:style w:type="paragraph" w:styleId="Prrafodelista">
    <w:name w:val="List Paragraph"/>
    <w:basedOn w:val="Normal"/>
    <w:uiPriority w:val="1"/>
    <w:qFormat/>
    <w:rsid w:val="009F07D5"/>
    <w:pPr>
      <w:widowControl w:val="0"/>
      <w:spacing w:after="0" w:line="240" w:lineRule="auto"/>
    </w:pPr>
  </w:style>
  <w:style w:type="paragraph" w:customStyle="1" w:styleId="TableParagraph">
    <w:name w:val="Table Paragraph"/>
    <w:basedOn w:val="Normal"/>
    <w:uiPriority w:val="1"/>
    <w:qFormat/>
    <w:rsid w:val="009F07D5"/>
    <w:pPr>
      <w:widowControl w:val="0"/>
      <w:spacing w:after="0" w:line="240" w:lineRule="auto"/>
    </w:pPr>
  </w:style>
  <w:style w:type="table" w:styleId="Tablaconcuadrcula">
    <w:name w:val="Table Grid"/>
    <w:basedOn w:val="Tablanormal"/>
    <w:uiPriority w:val="39"/>
    <w:rsid w:val="001647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C160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C16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9084">
      <w:bodyDiv w:val="1"/>
      <w:marLeft w:val="0"/>
      <w:marRight w:val="0"/>
      <w:marTop w:val="0"/>
      <w:marBottom w:val="0"/>
      <w:divBdr>
        <w:top w:val="none" w:sz="0" w:space="0" w:color="auto"/>
        <w:left w:val="none" w:sz="0" w:space="0" w:color="auto"/>
        <w:bottom w:val="none" w:sz="0" w:space="0" w:color="auto"/>
        <w:right w:val="none" w:sz="0" w:space="0" w:color="auto"/>
      </w:divBdr>
    </w:div>
    <w:div w:id="285505934">
      <w:bodyDiv w:val="1"/>
      <w:marLeft w:val="0"/>
      <w:marRight w:val="0"/>
      <w:marTop w:val="0"/>
      <w:marBottom w:val="0"/>
      <w:divBdr>
        <w:top w:val="none" w:sz="0" w:space="0" w:color="auto"/>
        <w:left w:val="none" w:sz="0" w:space="0" w:color="auto"/>
        <w:bottom w:val="none" w:sz="0" w:space="0" w:color="auto"/>
        <w:right w:val="none" w:sz="0" w:space="0" w:color="auto"/>
      </w:divBdr>
    </w:div>
    <w:div w:id="1110399371">
      <w:bodyDiv w:val="1"/>
      <w:marLeft w:val="0"/>
      <w:marRight w:val="0"/>
      <w:marTop w:val="0"/>
      <w:marBottom w:val="0"/>
      <w:divBdr>
        <w:top w:val="none" w:sz="0" w:space="0" w:color="auto"/>
        <w:left w:val="none" w:sz="0" w:space="0" w:color="auto"/>
        <w:bottom w:val="none" w:sz="0" w:space="0" w:color="auto"/>
        <w:right w:val="none" w:sz="0" w:space="0" w:color="auto"/>
      </w:divBdr>
    </w:div>
    <w:div w:id="1251085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2653</Words>
  <Characters>14597</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17216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X080192</dc:creator>
  <cp:keywords/>
  <dc:description/>
  <cp:lastModifiedBy>De Santiago, Iñaki</cp:lastModifiedBy>
  <cp:revision>6</cp:revision>
  <cp:lastPrinted>2022-12-22T13:32:00Z</cp:lastPrinted>
  <dcterms:created xsi:type="dcterms:W3CDTF">2022-12-22T13:39:00Z</dcterms:created>
  <dcterms:modified xsi:type="dcterms:W3CDTF">2023-03-27T11:36:00Z</dcterms:modified>
</cp:coreProperties>
</file>