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Imo. Sr. D. Jorge Esparza Garrido sobre los planes de prospección de empresas especializados en el marco de adecuar la orientación laboral y los programas de formación del Servicio Navarro de Empleo a las necesidades y competencias de las personas con discapacidad, publicada en el Boletín Oficial del Parlamento de Navarra núm. 5 de 13 de enero de 2023.</w:t>
      </w:r>
    </w:p>
    <w:p>
      <w:pPr>
        <w:pStyle w:val="0"/>
        <w:suppressAutoHyphens w:val="false"/>
        <w:rPr>
          <w:rStyle w:val="1"/>
        </w:rPr>
      </w:pPr>
      <w:r>
        <w:rPr>
          <w:rStyle w:val="1"/>
        </w:rPr>
        <w:t xml:space="preserve">Pamplona, 7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el parlamentario don Jorge Esparza Garrido, adscrito al Grupo Parlamentario Navarra Suma, sobre el servicio de orientación y prospección del Servicio Navarro de Empleo- Nafar Lansare, tiene el honor de informarle lo siguiente: </w:t>
      </w:r>
    </w:p>
    <w:p>
      <w:pPr>
        <w:pStyle w:val="0"/>
        <w:suppressAutoHyphens w:val="false"/>
        <w:rPr>
          <w:rStyle w:val="1"/>
        </w:rPr>
      </w:pPr>
      <w:r>
        <w:rPr>
          <w:rStyle w:val="1"/>
        </w:rPr>
        <w:t xml:space="preserve">En enero de 2021 se puso en marcha un servicio de prospección a través del contrato para la gestión del servicio de orientación profesional en Navarra. En este contrato, las entidades adjudicatarias del Lote 1, COCEMFE Navarra y COCEMFE España prestan servicios de orientación y prospección a personas con discapacidad. Estas entidades han prospectado a 127 empresas para la contratación de personas con discapacidad. </w:t>
      </w:r>
    </w:p>
    <w:p>
      <w:pPr>
        <w:pStyle w:val="0"/>
        <w:suppressAutoHyphens w:val="false"/>
        <w:rPr>
          <w:rStyle w:val="1"/>
        </w:rPr>
      </w:pPr>
      <w:r>
        <w:rPr>
          <w:rStyle w:val="1"/>
        </w:rPr>
        <w:t xml:space="preserve">Se ha atendido a todas las personas con discapacidad que han solicitado un servicio de orientación profesional, o bien a través de las referidas empresas adjudicatarias o a través del personal de orientación de las Agencias de Empleo. Además, hay que resaltar que el servicio no es sólo a demanda, sino que, de forma proactiva, las citadas entidades adjudicatarias contactan con las personas con discapacidad inscritas para ofrecerles este servicio. </w:t>
      </w:r>
    </w:p>
    <w:p>
      <w:pPr>
        <w:pStyle w:val="0"/>
        <w:suppressAutoHyphens w:val="false"/>
        <w:rPr>
          <w:rStyle w:val="1"/>
        </w:rPr>
      </w:pPr>
      <w:r>
        <w:rPr>
          <w:rStyle w:val="1"/>
        </w:rPr>
        <w:t xml:space="preserve">Es cuanto tengo el honor de informar, en cumplimiento del artículo 194 del Reglamento del Parlamento de Navarra. </w:t>
      </w:r>
    </w:p>
    <w:p>
      <w:pPr>
        <w:pStyle w:val="0"/>
        <w:suppressAutoHyphens w:val="false"/>
        <w:rPr>
          <w:rStyle w:val="1"/>
        </w:rPr>
      </w:pPr>
      <w:r>
        <w:rPr>
          <w:rStyle w:val="1"/>
        </w:rPr>
        <w:t xml:space="preserve">Pamplona-lruña, 6 de febrero de 2023.</w:t>
      </w:r>
    </w:p>
    <w:p>
      <w:pPr>
        <w:pStyle w:val="0"/>
        <w:suppressAutoHyphens w:val="false"/>
        <w:rPr>
          <w:rStyle w:val="1"/>
        </w:rPr>
      </w:pPr>
      <w:r>
        <w:rPr>
          <w:rStyle w:val="1"/>
        </w:rPr>
        <w:t xml:space="preserve">La Consejera de Derechos Sociales: María Carmen Maeztu Villafranca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