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CC858" w14:textId="77777777" w:rsidR="004D0FEF" w:rsidRPr="004D0FEF" w:rsidRDefault="00645AFB" w:rsidP="004D0FEF">
      <w:pPr>
        <w:pStyle w:val="Default"/>
        <w:spacing w:after="200"/>
        <w:rPr>
          <w:rFonts w:ascii="Calibri" w:hAnsi="Calibri" w:cs="Calibri"/>
          <w:sz w:val="28"/>
          <w:szCs w:val="22"/>
        </w:rPr>
      </w:pPr>
      <w:r w:rsidRPr="004D0FEF">
        <w:rPr>
          <w:rFonts w:ascii="Calibri" w:hAnsi="Calibri" w:cs="Calibri"/>
          <w:sz w:val="28"/>
          <w:szCs w:val="22"/>
        </w:rPr>
        <w:t>En relación con la P</w:t>
      </w:r>
      <w:r w:rsidR="00546EDF" w:rsidRPr="004D0FEF">
        <w:rPr>
          <w:rFonts w:ascii="Calibri" w:hAnsi="Calibri" w:cs="Calibri"/>
          <w:sz w:val="28"/>
          <w:szCs w:val="22"/>
        </w:rPr>
        <w:t>r</w:t>
      </w:r>
      <w:r w:rsidRPr="004D0FEF">
        <w:rPr>
          <w:rFonts w:ascii="Calibri" w:hAnsi="Calibri" w:cs="Calibri"/>
          <w:sz w:val="28"/>
          <w:szCs w:val="22"/>
        </w:rPr>
        <w:t>e</w:t>
      </w:r>
      <w:r w:rsidR="00546EDF" w:rsidRPr="004D0FEF">
        <w:rPr>
          <w:rFonts w:ascii="Calibri" w:hAnsi="Calibri" w:cs="Calibri"/>
          <w:sz w:val="28"/>
          <w:szCs w:val="22"/>
        </w:rPr>
        <w:t>gun</w:t>
      </w:r>
      <w:r w:rsidRPr="004D0FEF">
        <w:rPr>
          <w:rFonts w:ascii="Calibri" w:hAnsi="Calibri" w:cs="Calibri"/>
          <w:sz w:val="28"/>
          <w:szCs w:val="22"/>
        </w:rPr>
        <w:t>t</w:t>
      </w:r>
      <w:r w:rsidR="00546EDF" w:rsidRPr="004D0FEF">
        <w:rPr>
          <w:rFonts w:ascii="Calibri" w:hAnsi="Calibri" w:cs="Calibri"/>
          <w:sz w:val="28"/>
          <w:szCs w:val="22"/>
        </w:rPr>
        <w:t>a</w:t>
      </w:r>
      <w:r w:rsidRPr="004D0FEF">
        <w:rPr>
          <w:rFonts w:ascii="Calibri" w:hAnsi="Calibri" w:cs="Calibri"/>
          <w:sz w:val="28"/>
          <w:szCs w:val="22"/>
        </w:rPr>
        <w:t xml:space="preserve"> </w:t>
      </w:r>
      <w:r w:rsidR="00546EDF" w:rsidRPr="004D0FEF">
        <w:rPr>
          <w:rFonts w:ascii="Calibri" w:hAnsi="Calibri" w:cs="Calibri"/>
          <w:sz w:val="28"/>
          <w:szCs w:val="22"/>
        </w:rPr>
        <w:t>escrita</w:t>
      </w:r>
      <w:r w:rsidRPr="004D0FEF">
        <w:rPr>
          <w:rFonts w:ascii="Calibri" w:hAnsi="Calibri" w:cs="Calibri"/>
          <w:sz w:val="28"/>
          <w:szCs w:val="22"/>
        </w:rPr>
        <w:t xml:space="preserve"> (PE</w:t>
      </w:r>
      <w:r w:rsidR="00CF0DB1" w:rsidRPr="004D0FEF">
        <w:rPr>
          <w:rFonts w:ascii="Calibri" w:hAnsi="Calibri" w:cs="Calibri"/>
          <w:sz w:val="28"/>
          <w:szCs w:val="22"/>
        </w:rPr>
        <w:t>S</w:t>
      </w:r>
      <w:r w:rsidRPr="004D0FEF">
        <w:rPr>
          <w:rFonts w:ascii="Calibri" w:hAnsi="Calibri" w:cs="Calibri"/>
          <w:sz w:val="28"/>
          <w:szCs w:val="22"/>
        </w:rPr>
        <w:t>-</w:t>
      </w:r>
      <w:r w:rsidR="001C5B89" w:rsidRPr="004D0FEF">
        <w:rPr>
          <w:rFonts w:ascii="Calibri" w:hAnsi="Calibri" w:cs="Calibri"/>
          <w:sz w:val="28"/>
          <w:szCs w:val="22"/>
        </w:rPr>
        <w:t>00</w:t>
      </w:r>
      <w:r w:rsidR="00805163" w:rsidRPr="004D0FEF">
        <w:rPr>
          <w:rFonts w:ascii="Calibri" w:hAnsi="Calibri" w:cs="Calibri"/>
          <w:sz w:val="28"/>
          <w:szCs w:val="22"/>
        </w:rPr>
        <w:t>0</w:t>
      </w:r>
      <w:r w:rsidR="006C6B4B" w:rsidRPr="004D0FEF">
        <w:rPr>
          <w:rFonts w:ascii="Calibri" w:hAnsi="Calibri" w:cs="Calibri"/>
          <w:sz w:val="28"/>
          <w:szCs w:val="22"/>
        </w:rPr>
        <w:t>44</w:t>
      </w:r>
      <w:r w:rsidRPr="004D0FEF">
        <w:rPr>
          <w:rFonts w:ascii="Calibri" w:hAnsi="Calibri" w:cs="Calibri"/>
          <w:sz w:val="28"/>
          <w:szCs w:val="22"/>
        </w:rPr>
        <w:t xml:space="preserve">) realizada por </w:t>
      </w:r>
      <w:r w:rsidR="006C6B4B" w:rsidRPr="004D0FEF">
        <w:rPr>
          <w:rFonts w:ascii="Calibri" w:hAnsi="Calibri" w:cs="Calibri"/>
          <w:sz w:val="28"/>
          <w:szCs w:val="22"/>
        </w:rPr>
        <w:t>e</w:t>
      </w:r>
      <w:r w:rsidR="004B22E9" w:rsidRPr="004D0FEF">
        <w:rPr>
          <w:rFonts w:ascii="Calibri" w:hAnsi="Calibri" w:cs="Calibri"/>
          <w:sz w:val="28"/>
          <w:szCs w:val="22"/>
        </w:rPr>
        <w:t>l</w:t>
      </w:r>
      <w:r w:rsidRPr="004D0FEF">
        <w:rPr>
          <w:rFonts w:ascii="Calibri" w:hAnsi="Calibri" w:cs="Calibri"/>
          <w:sz w:val="28"/>
          <w:szCs w:val="22"/>
        </w:rPr>
        <w:t xml:space="preserve"> Ilm</w:t>
      </w:r>
      <w:r w:rsidR="006C6B4B" w:rsidRPr="004D0FEF">
        <w:rPr>
          <w:rFonts w:ascii="Calibri" w:hAnsi="Calibri" w:cs="Calibri"/>
          <w:sz w:val="28"/>
          <w:szCs w:val="22"/>
        </w:rPr>
        <w:t>o</w:t>
      </w:r>
      <w:r w:rsidRPr="004D0FEF">
        <w:rPr>
          <w:rFonts w:ascii="Calibri" w:hAnsi="Calibri" w:cs="Calibri"/>
          <w:sz w:val="28"/>
          <w:szCs w:val="22"/>
        </w:rPr>
        <w:t xml:space="preserve">. Sr. D. </w:t>
      </w:r>
      <w:r w:rsidR="006C6B4B" w:rsidRPr="004D0FEF">
        <w:rPr>
          <w:rFonts w:ascii="Calibri" w:hAnsi="Calibri" w:cs="Calibri"/>
          <w:sz w:val="28"/>
          <w:szCs w:val="22"/>
        </w:rPr>
        <w:t xml:space="preserve">Jorge Esparza Garrido, </w:t>
      </w:r>
      <w:r w:rsidRPr="004D0FEF">
        <w:rPr>
          <w:rFonts w:ascii="Calibri" w:hAnsi="Calibri" w:cs="Calibri"/>
          <w:sz w:val="28"/>
          <w:szCs w:val="22"/>
        </w:rPr>
        <w:t>Parlamentari</w:t>
      </w:r>
      <w:r w:rsidR="006C6B4B" w:rsidRPr="004D0FEF">
        <w:rPr>
          <w:rFonts w:ascii="Calibri" w:hAnsi="Calibri" w:cs="Calibri"/>
          <w:sz w:val="28"/>
          <w:szCs w:val="22"/>
        </w:rPr>
        <w:t>o</w:t>
      </w:r>
      <w:r w:rsidRPr="004D0FEF">
        <w:rPr>
          <w:rFonts w:ascii="Calibri" w:hAnsi="Calibri" w:cs="Calibri"/>
          <w:sz w:val="28"/>
          <w:szCs w:val="22"/>
        </w:rPr>
        <w:t xml:space="preserve"> Foral adscrit</w:t>
      </w:r>
      <w:r w:rsidR="006C6B4B" w:rsidRPr="004D0FEF">
        <w:rPr>
          <w:rFonts w:ascii="Calibri" w:hAnsi="Calibri" w:cs="Calibri"/>
          <w:sz w:val="28"/>
          <w:szCs w:val="22"/>
        </w:rPr>
        <w:t>o</w:t>
      </w:r>
      <w:r w:rsidRPr="004D0FEF">
        <w:rPr>
          <w:rFonts w:ascii="Calibri" w:hAnsi="Calibri" w:cs="Calibri"/>
          <w:sz w:val="28"/>
          <w:szCs w:val="22"/>
        </w:rPr>
        <w:t xml:space="preserve"> al Grupo Parlamentario de </w:t>
      </w:r>
      <w:r w:rsidR="006C6B4B" w:rsidRPr="004D0FEF">
        <w:rPr>
          <w:rFonts w:ascii="Calibri" w:hAnsi="Calibri" w:cs="Calibri"/>
          <w:sz w:val="28"/>
          <w:szCs w:val="22"/>
        </w:rPr>
        <w:t>Navarra Suma</w:t>
      </w:r>
      <w:r w:rsidRPr="004D0FEF">
        <w:rPr>
          <w:rFonts w:ascii="Calibri" w:hAnsi="Calibri" w:cs="Calibri"/>
          <w:sz w:val="28"/>
          <w:szCs w:val="22"/>
        </w:rPr>
        <w:t>, en la que se solicita al Gobierno de Navarra la siguiente inform</w:t>
      </w:r>
      <w:r w:rsidRPr="004D0FEF">
        <w:rPr>
          <w:rFonts w:ascii="Calibri" w:hAnsi="Calibri" w:cs="Calibri"/>
          <w:sz w:val="28"/>
          <w:szCs w:val="22"/>
        </w:rPr>
        <w:t>a</w:t>
      </w:r>
      <w:r w:rsidRPr="004D0FEF">
        <w:rPr>
          <w:rFonts w:ascii="Calibri" w:hAnsi="Calibri" w:cs="Calibri"/>
          <w:sz w:val="28"/>
          <w:szCs w:val="22"/>
        </w:rPr>
        <w:t>ción:</w:t>
      </w:r>
    </w:p>
    <w:p w14:paraId="230EDE64" w14:textId="77777777" w:rsidR="004D0FEF" w:rsidRPr="004D0FEF" w:rsidRDefault="006C6B4B" w:rsidP="004D0FEF">
      <w:pPr>
        <w:pStyle w:val="Default"/>
        <w:spacing w:after="200"/>
        <w:rPr>
          <w:rFonts w:ascii="Calibri" w:hAnsi="Calibri" w:cs="Calibri"/>
          <w:b/>
          <w:sz w:val="28"/>
          <w:szCs w:val="22"/>
        </w:rPr>
      </w:pPr>
      <w:r w:rsidRPr="004D0FEF">
        <w:rPr>
          <w:rFonts w:ascii="Calibri" w:hAnsi="Calibri" w:cs="Calibri"/>
          <w:sz w:val="28"/>
        </w:rPr>
        <w:t xml:space="preserve"> </w:t>
      </w:r>
      <w:r w:rsidRPr="004D0FEF">
        <w:rPr>
          <w:rFonts w:ascii="Calibri" w:hAnsi="Calibri" w:cs="Calibri"/>
          <w:b/>
          <w:sz w:val="28"/>
          <w:szCs w:val="22"/>
        </w:rPr>
        <w:t>En el Plan Operativo de Accesibilidad 2021 se establecía para la Dirección General de Administración Local y Despoblación un único cambio cuya única medida consistía en: Establecimiento de subvenciones de reformas de infraestructuras destinadas a la lucha contra la despoblación aumentando la puntuación en materia de accesibilidad.</w:t>
      </w:r>
    </w:p>
    <w:p w14:paraId="0C767713" w14:textId="77777777" w:rsidR="004D0FEF" w:rsidRPr="004D0FEF" w:rsidRDefault="006C6B4B" w:rsidP="004D0FEF">
      <w:pPr>
        <w:pStyle w:val="Default"/>
        <w:spacing w:after="200"/>
        <w:rPr>
          <w:rFonts w:ascii="Calibri" w:hAnsi="Calibri" w:cs="Calibri"/>
          <w:b/>
          <w:sz w:val="28"/>
          <w:szCs w:val="22"/>
        </w:rPr>
      </w:pPr>
      <w:r w:rsidRPr="004D0FEF">
        <w:rPr>
          <w:rFonts w:ascii="Calibri" w:hAnsi="Calibri" w:cs="Calibri"/>
          <w:b/>
          <w:sz w:val="28"/>
          <w:szCs w:val="22"/>
        </w:rPr>
        <w:t>¿Por qué se ha señalado como “finalizada” en la evaluación de este Plan si el informe recoge expresamente en sus páginas 112-113 que el presupuesto de accesibilidad “supone un 11,0% del total previsto para este tipo de actuaciones en los próximos años” y la meta que se perseguía era conseguir, al menos, un 15%?</w:t>
      </w:r>
    </w:p>
    <w:p w14:paraId="37C2D817" w14:textId="77777777" w:rsidR="004D0FEF" w:rsidRPr="004D0FEF" w:rsidRDefault="006C6B4B" w:rsidP="004D0FEF">
      <w:pPr>
        <w:pStyle w:val="Default"/>
        <w:spacing w:after="200"/>
        <w:rPr>
          <w:rFonts w:ascii="Calibri" w:hAnsi="Calibri" w:cs="Calibri"/>
          <w:sz w:val="28"/>
          <w:szCs w:val="22"/>
        </w:rPr>
      </w:pPr>
      <w:r w:rsidRPr="004D0FEF">
        <w:rPr>
          <w:rFonts w:ascii="Calibri" w:hAnsi="Calibri" w:cs="Calibri"/>
          <w:sz w:val="28"/>
          <w:szCs w:val="22"/>
        </w:rPr>
        <w:t xml:space="preserve">En </w:t>
      </w:r>
      <w:r w:rsidR="00640DF2" w:rsidRPr="004D0FEF">
        <w:rPr>
          <w:rFonts w:ascii="Calibri" w:hAnsi="Calibri" w:cs="Calibri"/>
          <w:sz w:val="28"/>
          <w:szCs w:val="22"/>
        </w:rPr>
        <w:t>primer lugar, agradecerle su interés por las medidas recogidas en el Plan Operativo de Accesibilidad Universal 2021.</w:t>
      </w:r>
    </w:p>
    <w:p w14:paraId="48E8A912" w14:textId="77777777" w:rsidR="004D0FEF" w:rsidRPr="004D0FEF" w:rsidRDefault="00EA2D32" w:rsidP="004D0FEF">
      <w:pPr>
        <w:pStyle w:val="Default"/>
        <w:spacing w:after="200"/>
        <w:rPr>
          <w:rFonts w:ascii="Calibri" w:hAnsi="Calibri" w:cs="Calibri"/>
          <w:sz w:val="28"/>
          <w:szCs w:val="22"/>
        </w:rPr>
      </w:pPr>
      <w:r w:rsidRPr="004D0FEF">
        <w:rPr>
          <w:rFonts w:ascii="Calibri" w:hAnsi="Calibri" w:cs="Calibri"/>
          <w:sz w:val="28"/>
          <w:szCs w:val="22"/>
        </w:rPr>
        <w:t>El Plan de accesibilidad 2021 de la Dirección General de Administración Local y despoblación reflejaba la siguiente medida:</w:t>
      </w:r>
    </w:p>
    <w:p w14:paraId="20AAF2A7" w14:textId="77777777" w:rsidR="004D0FEF" w:rsidRPr="004D0FEF" w:rsidRDefault="00EA2D32" w:rsidP="004D0FEF">
      <w:pPr>
        <w:pStyle w:val="Default"/>
        <w:spacing w:after="200"/>
        <w:rPr>
          <w:rFonts w:ascii="Calibri" w:hAnsi="Calibri" w:cs="Calibri"/>
          <w:i/>
          <w:sz w:val="28"/>
          <w:szCs w:val="22"/>
        </w:rPr>
      </w:pPr>
      <w:r w:rsidRPr="004D0FEF">
        <w:rPr>
          <w:rFonts w:ascii="Calibri" w:hAnsi="Calibri" w:cs="Calibri"/>
          <w:i/>
          <w:sz w:val="28"/>
          <w:szCs w:val="22"/>
        </w:rPr>
        <w:t>Valorar de forma diferenciada asignando mayor puntuación a las actuaciones en materia de accesibilidad dentro de la convocatoria de subvenciones a entidades locales de Navarra para infraestructuras destinadas a la lucha contra la despoblación.</w:t>
      </w:r>
    </w:p>
    <w:p w14:paraId="592BC5B6" w14:textId="77777777" w:rsidR="00EA2D32" w:rsidRPr="004D0FEF" w:rsidRDefault="00EA2D32" w:rsidP="004D0FEF">
      <w:pPr>
        <w:pStyle w:val="Default"/>
        <w:spacing w:after="200"/>
        <w:rPr>
          <w:rFonts w:ascii="Calibri" w:hAnsi="Calibri" w:cs="Calibri"/>
          <w:sz w:val="28"/>
          <w:szCs w:val="22"/>
        </w:rPr>
      </w:pPr>
      <w:r w:rsidRPr="004D0FEF">
        <w:rPr>
          <w:rFonts w:ascii="Calibri" w:hAnsi="Calibri" w:cs="Calibri"/>
          <w:sz w:val="28"/>
          <w:szCs w:val="22"/>
        </w:rPr>
        <w:t>La meta era conseguir en al menos un 15% de las reformas realizadas en la convocatoria se dediquen a la mejora de la accesibilidad de edificios dotacionales de ayuntamientos y concejos. Teniendo en cuanta que la convocatoria contaba con 1.200.000 €, el presupuesto destinado a accesibilidad debía de ser de 180.000 €.</w:t>
      </w:r>
    </w:p>
    <w:p w14:paraId="7F4CB72C" w14:textId="77777777" w:rsidR="00EA2D32" w:rsidRPr="004D0FEF" w:rsidRDefault="00EA2D32" w:rsidP="004D0FEF">
      <w:pPr>
        <w:spacing w:after="200"/>
        <w:rPr>
          <w:rFonts w:ascii="Calibri" w:hAnsi="Calibri" w:cs="Calibri"/>
          <w:sz w:val="2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6380"/>
      </w:tblGrid>
      <w:tr w:rsidR="00EA2D32" w:rsidRPr="004D0FEF" w14:paraId="249BF916" w14:textId="77777777" w:rsidTr="004D0FEF">
        <w:trPr>
          <w:trHeight w:val="2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3D1C0DF1" w14:textId="77777777" w:rsidR="00EA2D32" w:rsidRPr="004D0FEF" w:rsidRDefault="00EA2D32" w:rsidP="004D0FEF">
            <w:pPr>
              <w:spacing w:before="40" w:after="40"/>
              <w:rPr>
                <w:rFonts w:ascii="Calibri" w:hAnsi="Calibri" w:cs="Calibri"/>
                <w:b/>
                <w:bCs/>
              </w:rPr>
            </w:pPr>
            <w:r w:rsidRPr="004D0FEF">
              <w:rPr>
                <w:rFonts w:ascii="Calibri" w:hAnsi="Calibri" w:cs="Calibri"/>
                <w:b/>
                <w:bCs/>
              </w:rPr>
              <w:t>Cambio-Medida</w:t>
            </w:r>
          </w:p>
        </w:tc>
        <w:tc>
          <w:tcPr>
            <w:tcW w:w="10880" w:type="dxa"/>
            <w:shd w:val="clear" w:color="auto" w:fill="auto"/>
            <w:vAlign w:val="center"/>
            <w:hideMark/>
          </w:tcPr>
          <w:p w14:paraId="784FB33C" w14:textId="77777777" w:rsidR="00EA2D32" w:rsidRPr="004D0FEF" w:rsidRDefault="00EA2D32" w:rsidP="004D0FEF">
            <w:pPr>
              <w:spacing w:before="40" w:after="40"/>
              <w:rPr>
                <w:rFonts w:ascii="Calibri" w:hAnsi="Calibri" w:cs="Calibri"/>
                <w:b/>
                <w:bCs/>
              </w:rPr>
            </w:pPr>
            <w:r w:rsidRPr="004D0FEF">
              <w:rPr>
                <w:rFonts w:ascii="Calibri" w:hAnsi="Calibri" w:cs="Calibri"/>
                <w:b/>
                <w:bCs/>
              </w:rPr>
              <w:t>Definición completa</w:t>
            </w:r>
          </w:p>
        </w:tc>
      </w:tr>
      <w:tr w:rsidR="00EA2D32" w:rsidRPr="004D0FEF" w14:paraId="03BB845D" w14:textId="77777777" w:rsidTr="004D0FEF">
        <w:trPr>
          <w:trHeight w:val="2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0EAF973D" w14:textId="77777777" w:rsidR="00EA2D32" w:rsidRPr="004D0FEF" w:rsidRDefault="00EA2D32" w:rsidP="004D0FEF">
            <w:pPr>
              <w:spacing w:before="40" w:after="40"/>
              <w:rPr>
                <w:rFonts w:ascii="Calibri" w:hAnsi="Calibri" w:cs="Calibri"/>
                <w:b/>
                <w:bCs/>
              </w:rPr>
            </w:pPr>
            <w:r w:rsidRPr="004D0FEF">
              <w:rPr>
                <w:rFonts w:ascii="Calibri" w:hAnsi="Calibri" w:cs="Calibri"/>
                <w:b/>
                <w:bCs/>
              </w:rPr>
              <w:t>Cambio 1</w:t>
            </w:r>
          </w:p>
        </w:tc>
        <w:tc>
          <w:tcPr>
            <w:tcW w:w="10880" w:type="dxa"/>
            <w:shd w:val="clear" w:color="auto" w:fill="auto"/>
            <w:vAlign w:val="center"/>
            <w:hideMark/>
          </w:tcPr>
          <w:p w14:paraId="0149B543" w14:textId="77777777" w:rsidR="00EA2D32" w:rsidRPr="004D0FEF" w:rsidRDefault="00EA2D32" w:rsidP="004D0FEF">
            <w:pPr>
              <w:spacing w:before="40" w:after="40"/>
              <w:rPr>
                <w:rFonts w:ascii="Calibri" w:hAnsi="Calibri" w:cs="Calibri"/>
                <w:b/>
                <w:bCs/>
              </w:rPr>
            </w:pPr>
            <w:r w:rsidRPr="004D0FEF">
              <w:rPr>
                <w:rFonts w:ascii="Calibri" w:hAnsi="Calibri" w:cs="Calibri"/>
                <w:b/>
                <w:bCs/>
              </w:rPr>
              <w:t>C1. Fomentar actuaciones de accesibilidad universal en los edificios dotacionales de los ayuntamientos y concejos de Navarra.</w:t>
            </w:r>
          </w:p>
        </w:tc>
      </w:tr>
      <w:tr w:rsidR="00EA2D32" w:rsidRPr="004D0FEF" w14:paraId="2BF53ADE" w14:textId="77777777" w:rsidTr="004D0FEF">
        <w:trPr>
          <w:trHeight w:val="2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4BD1A007" w14:textId="77777777" w:rsidR="00EA2D32" w:rsidRPr="004D0FEF" w:rsidRDefault="00EA2D32" w:rsidP="004D0FEF">
            <w:pPr>
              <w:spacing w:before="40" w:after="40"/>
              <w:rPr>
                <w:rFonts w:ascii="Calibri" w:hAnsi="Calibri" w:cs="Calibri"/>
              </w:rPr>
            </w:pPr>
            <w:r w:rsidRPr="004D0FEF">
              <w:rPr>
                <w:rFonts w:ascii="Calibri" w:hAnsi="Calibri" w:cs="Calibri"/>
              </w:rPr>
              <w:t>Medida 1</w:t>
            </w:r>
          </w:p>
        </w:tc>
        <w:tc>
          <w:tcPr>
            <w:tcW w:w="10880" w:type="dxa"/>
            <w:shd w:val="clear" w:color="auto" w:fill="auto"/>
            <w:vAlign w:val="center"/>
            <w:hideMark/>
          </w:tcPr>
          <w:p w14:paraId="43F51361" w14:textId="77777777" w:rsidR="00EA2D32" w:rsidRPr="004D0FEF" w:rsidRDefault="00EA2D32" w:rsidP="004D0FEF">
            <w:pPr>
              <w:spacing w:before="40" w:after="40"/>
              <w:rPr>
                <w:rFonts w:ascii="Calibri" w:hAnsi="Calibri" w:cs="Calibri"/>
              </w:rPr>
            </w:pPr>
            <w:r w:rsidRPr="004D0FEF">
              <w:rPr>
                <w:rFonts w:ascii="Calibri" w:hAnsi="Calibri" w:cs="Calibri"/>
              </w:rPr>
              <w:t>M1. Establecimiento de subvenciones de reformas de infraestructuras destinadas a la lucha contra la despoblación aumentando la puntuación en materia de accesibilidad.</w:t>
            </w:r>
          </w:p>
        </w:tc>
      </w:tr>
    </w:tbl>
    <w:p w14:paraId="79E02D30" w14:textId="77777777" w:rsidR="004D0FEF" w:rsidRDefault="004D0FEF" w:rsidP="004D0FEF">
      <w:pPr>
        <w:spacing w:after="200"/>
        <w:rPr>
          <w:rFonts w:ascii="Calibri" w:hAnsi="Calibri" w:cs="Calibri"/>
          <w:sz w:val="28"/>
          <w:szCs w:val="22"/>
        </w:rPr>
      </w:pPr>
    </w:p>
    <w:p w14:paraId="283282C6" w14:textId="77777777" w:rsidR="00EA2D32" w:rsidRPr="004D0FEF" w:rsidRDefault="00EA2D32" w:rsidP="004D0FEF">
      <w:pPr>
        <w:pStyle w:val="Default"/>
        <w:spacing w:after="200"/>
        <w:rPr>
          <w:rFonts w:ascii="Calibri" w:hAnsi="Calibri" w:cs="Calibri"/>
          <w:sz w:val="28"/>
          <w:szCs w:val="22"/>
        </w:rPr>
      </w:pPr>
      <w:r w:rsidRPr="004D0FEF">
        <w:rPr>
          <w:rFonts w:ascii="Calibri" w:hAnsi="Calibri" w:cs="Calibri"/>
          <w:sz w:val="28"/>
          <w:szCs w:val="22"/>
        </w:rPr>
        <w:t xml:space="preserve">Mediante Resolución 104E/2021 de 29 de junio, del </w:t>
      </w:r>
      <w:proofErr w:type="gramStart"/>
      <w:r w:rsidRPr="004D0FEF">
        <w:rPr>
          <w:rFonts w:ascii="Calibri" w:hAnsi="Calibri" w:cs="Calibri"/>
          <w:sz w:val="28"/>
          <w:szCs w:val="22"/>
        </w:rPr>
        <w:t>Director General</w:t>
      </w:r>
      <w:proofErr w:type="gramEnd"/>
      <w:r w:rsidRPr="004D0FEF">
        <w:rPr>
          <w:rFonts w:ascii="Calibri" w:hAnsi="Calibri" w:cs="Calibri"/>
          <w:sz w:val="28"/>
          <w:szCs w:val="22"/>
        </w:rPr>
        <w:t xml:space="preserve"> de Administración Local y Despoblación, se aprueba la convocatoria de subvenciones a municipios y concejos en riesgo de Despoblación, para inversiones destinadas a la lucha contra la Despoblación en el año 2021.</w:t>
      </w:r>
    </w:p>
    <w:p w14:paraId="34CFB4FB" w14:textId="77777777" w:rsidR="00EA2D32" w:rsidRPr="004D0FEF" w:rsidRDefault="00EA2D32" w:rsidP="004D0FEF">
      <w:pPr>
        <w:pStyle w:val="Default"/>
        <w:spacing w:after="200"/>
        <w:rPr>
          <w:rFonts w:ascii="Calibri" w:hAnsi="Calibri" w:cs="Calibri"/>
          <w:sz w:val="28"/>
          <w:szCs w:val="22"/>
        </w:rPr>
      </w:pPr>
      <w:r w:rsidRPr="004D0FEF">
        <w:rPr>
          <w:rFonts w:ascii="Calibri" w:hAnsi="Calibri" w:cs="Calibri"/>
          <w:sz w:val="28"/>
          <w:szCs w:val="22"/>
        </w:rPr>
        <w:t>Se establecen como Inversiones financiables, aquéllas destinadas a iniciativas que contribuyan a dar una respuesta a las demandas y necesidades planteadas en relación con la Estrategia de Lucha contra la Despoblación en Navarra, favoreciendo la consecución de sus objetivos, y que puedan enmarcarse en los siguientes apartados:</w:t>
      </w:r>
    </w:p>
    <w:p w14:paraId="1F5ECCDD" w14:textId="77777777" w:rsidR="00EA2D32" w:rsidRPr="004D0FEF" w:rsidRDefault="00EA2D32" w:rsidP="004D0FEF">
      <w:pPr>
        <w:pStyle w:val="Default"/>
        <w:spacing w:after="200"/>
        <w:rPr>
          <w:rFonts w:ascii="Calibri" w:hAnsi="Calibri" w:cs="Calibri"/>
          <w:sz w:val="28"/>
          <w:szCs w:val="22"/>
        </w:rPr>
      </w:pPr>
      <w:r w:rsidRPr="004D0FEF">
        <w:rPr>
          <w:rFonts w:ascii="Calibri" w:hAnsi="Calibri" w:cs="Calibri"/>
          <w:sz w:val="28"/>
          <w:szCs w:val="22"/>
        </w:rPr>
        <w:t>a) Construcción, ampliación o reforma de dotaciones para uso administrativo, social, cultural, deportivo, recreativo y turístico en función de sus competencias.</w:t>
      </w:r>
    </w:p>
    <w:p w14:paraId="12E5FF4C" w14:textId="77777777" w:rsidR="00EA2D32" w:rsidRPr="004D0FEF" w:rsidRDefault="00EA2D32" w:rsidP="004D0FEF">
      <w:pPr>
        <w:pStyle w:val="Default"/>
        <w:spacing w:after="200"/>
        <w:rPr>
          <w:rFonts w:ascii="Calibri" w:hAnsi="Calibri" w:cs="Calibri"/>
          <w:sz w:val="28"/>
          <w:szCs w:val="22"/>
        </w:rPr>
      </w:pPr>
      <w:r w:rsidRPr="004D0FEF">
        <w:rPr>
          <w:rFonts w:ascii="Calibri" w:hAnsi="Calibri" w:cs="Calibri"/>
          <w:sz w:val="28"/>
          <w:szCs w:val="22"/>
        </w:rPr>
        <w:t>b) Reforma y/o adquisición de viviendas destinadas al alquiler.</w:t>
      </w:r>
    </w:p>
    <w:p w14:paraId="1C7FC540" w14:textId="77777777" w:rsidR="00EA2D32" w:rsidRPr="004D0FEF" w:rsidRDefault="00EA2D32" w:rsidP="004D0FEF">
      <w:pPr>
        <w:pStyle w:val="Default"/>
        <w:spacing w:after="200"/>
        <w:rPr>
          <w:rFonts w:ascii="Calibri" w:hAnsi="Calibri" w:cs="Calibri"/>
          <w:sz w:val="28"/>
          <w:szCs w:val="22"/>
        </w:rPr>
      </w:pPr>
      <w:r w:rsidRPr="004D0FEF">
        <w:rPr>
          <w:rFonts w:ascii="Calibri" w:hAnsi="Calibri" w:cs="Calibri"/>
          <w:sz w:val="28"/>
          <w:szCs w:val="22"/>
        </w:rPr>
        <w:t>Los Criterios de valoración puntuaban con hasta 5 puntos las actuaciones destinadas a accesibilidad:</w:t>
      </w:r>
    </w:p>
    <w:p w14:paraId="6CBEFC64" w14:textId="77777777" w:rsidR="00EA2D32" w:rsidRPr="004D0FEF" w:rsidRDefault="00EA2D32" w:rsidP="004D0FEF">
      <w:pPr>
        <w:pStyle w:val="Default"/>
        <w:spacing w:after="200"/>
        <w:rPr>
          <w:rFonts w:ascii="Calibri" w:hAnsi="Calibri" w:cs="Calibri"/>
          <w:sz w:val="28"/>
          <w:szCs w:val="22"/>
        </w:rPr>
      </w:pPr>
    </w:p>
    <w:tbl>
      <w:tblPr>
        <w:tblW w:w="9359" w:type="dxa"/>
        <w:tblBorders>
          <w:top w:val="single" w:sz="6" w:space="0" w:color="E5E5E5"/>
          <w:left w:val="single" w:sz="6" w:space="0" w:color="E5E5E5"/>
          <w:bottom w:val="single" w:sz="6" w:space="0" w:color="E5E5E5"/>
          <w:right w:val="single" w:sz="6" w:space="0" w:color="E5E5E5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3"/>
        <w:gridCol w:w="2196"/>
      </w:tblGrid>
      <w:tr w:rsidR="00EA2D32" w:rsidRPr="004D0FEF" w14:paraId="01DD2E76" w14:textId="77777777" w:rsidTr="00972E89">
        <w:tc>
          <w:tcPr>
            <w:tcW w:w="7163" w:type="dxa"/>
            <w:tcBorders>
              <w:lef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587DA" w14:textId="77777777" w:rsidR="00EA2D32" w:rsidRPr="004D0FEF" w:rsidRDefault="00EA2D32" w:rsidP="004D0FEF">
            <w:pPr>
              <w:spacing w:before="40" w:after="40"/>
              <w:rPr>
                <w:rFonts w:ascii="Calibri" w:hAnsi="Calibri" w:cs="Calibri"/>
                <w:b/>
                <w:bCs/>
                <w:color w:val="333333"/>
              </w:rPr>
            </w:pPr>
            <w:r w:rsidRPr="004D0FEF">
              <w:rPr>
                <w:rFonts w:ascii="Calibri" w:hAnsi="Calibri" w:cs="Calibri"/>
                <w:b/>
                <w:bCs/>
                <w:color w:val="333333"/>
              </w:rPr>
              <w:t>CRITERIOS DE VALORACIÓN DE LA INVERSIÓN</w:t>
            </w:r>
          </w:p>
        </w:tc>
        <w:tc>
          <w:tcPr>
            <w:tcW w:w="0" w:type="auto"/>
            <w:tcBorders>
              <w:lef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9BC65" w14:textId="77777777" w:rsidR="00EA2D32" w:rsidRPr="004D0FEF" w:rsidRDefault="00EA2D32" w:rsidP="004D0FEF">
            <w:pPr>
              <w:spacing w:before="40" w:after="40"/>
              <w:rPr>
                <w:rFonts w:ascii="Calibri" w:hAnsi="Calibri" w:cs="Calibri"/>
                <w:b/>
                <w:bCs/>
                <w:color w:val="333333"/>
              </w:rPr>
            </w:pPr>
            <w:r w:rsidRPr="004D0FEF">
              <w:rPr>
                <w:rFonts w:ascii="Calibri" w:hAnsi="Calibri" w:cs="Calibri"/>
                <w:b/>
                <w:bCs/>
                <w:color w:val="333333"/>
              </w:rPr>
              <w:t>HASTA 100 PUNTOS</w:t>
            </w:r>
          </w:p>
        </w:tc>
      </w:tr>
      <w:tr w:rsidR="00EA2D32" w:rsidRPr="004D0FEF" w14:paraId="6E3E04D6" w14:textId="77777777" w:rsidTr="00972E89">
        <w:tc>
          <w:tcPr>
            <w:tcW w:w="7163" w:type="dxa"/>
            <w:tcBorders>
              <w:lef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C0816" w14:textId="77777777" w:rsidR="00EA2D32" w:rsidRPr="004D0FEF" w:rsidRDefault="00EA2D32" w:rsidP="004D0FEF">
            <w:pPr>
              <w:spacing w:before="40" w:after="40"/>
              <w:rPr>
                <w:rFonts w:ascii="Calibri" w:hAnsi="Calibri" w:cs="Calibri"/>
                <w:color w:val="333333"/>
              </w:rPr>
            </w:pPr>
            <w:r w:rsidRPr="004D0FEF">
              <w:rPr>
                <w:rFonts w:ascii="Calibri" w:hAnsi="Calibri" w:cs="Calibri"/>
                <w:color w:val="333333"/>
              </w:rPr>
              <w:t>CRITERIO A: ÁMBITO TERRITORIAL DE LA INVERSIÓN</w:t>
            </w:r>
          </w:p>
        </w:tc>
        <w:tc>
          <w:tcPr>
            <w:tcW w:w="0" w:type="auto"/>
            <w:tcBorders>
              <w:lef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F0135" w14:textId="77777777" w:rsidR="00EA2D32" w:rsidRPr="004D0FEF" w:rsidRDefault="00EA2D32" w:rsidP="004D0FEF">
            <w:pPr>
              <w:spacing w:before="40" w:after="40"/>
              <w:rPr>
                <w:rFonts w:ascii="Calibri" w:hAnsi="Calibri" w:cs="Calibri"/>
                <w:color w:val="333333"/>
              </w:rPr>
            </w:pPr>
            <w:r w:rsidRPr="004D0FEF">
              <w:rPr>
                <w:rFonts w:ascii="Calibri" w:hAnsi="Calibri" w:cs="Calibri"/>
                <w:color w:val="333333"/>
              </w:rPr>
              <w:t>HASTA 50 PUNTOS</w:t>
            </w:r>
          </w:p>
        </w:tc>
      </w:tr>
      <w:tr w:rsidR="00EA2D32" w:rsidRPr="004D0FEF" w14:paraId="6DEAC63C" w14:textId="77777777" w:rsidTr="00972E89">
        <w:tc>
          <w:tcPr>
            <w:tcW w:w="7163" w:type="dxa"/>
            <w:tcBorders>
              <w:lef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C7F3D" w14:textId="77777777" w:rsidR="00EA2D32" w:rsidRPr="004D0FEF" w:rsidRDefault="00EA2D32" w:rsidP="004D0FEF">
            <w:pPr>
              <w:spacing w:before="40" w:after="40"/>
              <w:rPr>
                <w:rFonts w:ascii="Calibri" w:hAnsi="Calibri" w:cs="Calibri"/>
                <w:color w:val="333333"/>
              </w:rPr>
            </w:pPr>
            <w:r w:rsidRPr="004D0FEF">
              <w:rPr>
                <w:rFonts w:ascii="Calibri" w:hAnsi="Calibri" w:cs="Calibri"/>
                <w:color w:val="333333"/>
              </w:rPr>
              <w:t>A.1. ÍNDICE DE NIVEL DE RIESGO DE DESPOBLACIÓN DEL MUNICIPIO EN EL QUE SE REALIZA LA INVERSIÓN</w:t>
            </w:r>
          </w:p>
          <w:p w14:paraId="7DBA2232" w14:textId="77777777" w:rsidR="00EA2D32" w:rsidRPr="004D0FEF" w:rsidRDefault="00EA2D32" w:rsidP="004D0FEF">
            <w:pPr>
              <w:spacing w:before="40" w:after="40"/>
              <w:rPr>
                <w:rFonts w:ascii="Calibri" w:hAnsi="Calibri" w:cs="Calibri"/>
                <w:color w:val="333333"/>
              </w:rPr>
            </w:pPr>
            <w:r w:rsidRPr="004D0FEF">
              <w:rPr>
                <w:rFonts w:ascii="Calibri" w:hAnsi="Calibri" w:cs="Calibri"/>
                <w:color w:val="333333"/>
              </w:rPr>
              <w:t>1. Riesgo extremo: 40 puntos</w:t>
            </w:r>
          </w:p>
          <w:p w14:paraId="68BECC9A" w14:textId="77777777" w:rsidR="00EA2D32" w:rsidRPr="004D0FEF" w:rsidRDefault="00EA2D32" w:rsidP="004D0FEF">
            <w:pPr>
              <w:spacing w:before="40" w:after="40"/>
              <w:rPr>
                <w:rFonts w:ascii="Calibri" w:hAnsi="Calibri" w:cs="Calibri"/>
                <w:color w:val="333333"/>
              </w:rPr>
            </w:pPr>
            <w:r w:rsidRPr="004D0FEF">
              <w:rPr>
                <w:rFonts w:ascii="Calibri" w:hAnsi="Calibri" w:cs="Calibri"/>
                <w:color w:val="333333"/>
              </w:rPr>
              <w:t>2. Riesgo intenso: 30 puntos</w:t>
            </w:r>
          </w:p>
          <w:p w14:paraId="7ABC1445" w14:textId="77777777" w:rsidR="00EA2D32" w:rsidRPr="004D0FEF" w:rsidRDefault="00EA2D32" w:rsidP="004D0FEF">
            <w:pPr>
              <w:spacing w:before="40" w:after="40"/>
              <w:rPr>
                <w:rFonts w:ascii="Calibri" w:hAnsi="Calibri" w:cs="Calibri"/>
                <w:color w:val="333333"/>
              </w:rPr>
            </w:pPr>
            <w:r w:rsidRPr="004D0FEF">
              <w:rPr>
                <w:rFonts w:ascii="Calibri" w:hAnsi="Calibri" w:cs="Calibri"/>
                <w:color w:val="333333"/>
              </w:rPr>
              <w:t>3. Riesgo importante: 20 puntos</w:t>
            </w:r>
          </w:p>
          <w:p w14:paraId="1C62A397" w14:textId="77777777" w:rsidR="00EA2D32" w:rsidRPr="004D0FEF" w:rsidRDefault="00EA2D32" w:rsidP="004D0FEF">
            <w:pPr>
              <w:spacing w:before="40" w:after="40"/>
              <w:rPr>
                <w:rFonts w:ascii="Calibri" w:hAnsi="Calibri" w:cs="Calibri"/>
                <w:color w:val="333333"/>
              </w:rPr>
            </w:pPr>
            <w:r w:rsidRPr="004D0FEF">
              <w:rPr>
                <w:rFonts w:ascii="Calibri" w:hAnsi="Calibri" w:cs="Calibri"/>
                <w:color w:val="333333"/>
              </w:rPr>
              <w:t>4. En declive intenso: 10 puntos</w:t>
            </w:r>
          </w:p>
          <w:p w14:paraId="0F2A8989" w14:textId="77777777" w:rsidR="00EA2D32" w:rsidRPr="004D0FEF" w:rsidRDefault="00EA2D32" w:rsidP="004D0FEF">
            <w:pPr>
              <w:spacing w:before="40" w:after="40"/>
              <w:rPr>
                <w:rFonts w:ascii="Calibri" w:hAnsi="Calibri" w:cs="Calibri"/>
                <w:color w:val="333333"/>
              </w:rPr>
            </w:pPr>
            <w:r w:rsidRPr="004D0FEF">
              <w:rPr>
                <w:rFonts w:ascii="Calibri" w:hAnsi="Calibri" w:cs="Calibri"/>
                <w:color w:val="333333"/>
              </w:rPr>
              <w:t>5. En declive moderado: 3 puntos</w:t>
            </w:r>
          </w:p>
        </w:tc>
        <w:tc>
          <w:tcPr>
            <w:tcW w:w="0" w:type="auto"/>
            <w:tcBorders>
              <w:lef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B10A7" w14:textId="77777777" w:rsidR="00EA2D32" w:rsidRPr="004D0FEF" w:rsidRDefault="00EA2D32" w:rsidP="004D0FEF">
            <w:pPr>
              <w:spacing w:before="40" w:after="40"/>
              <w:rPr>
                <w:rFonts w:ascii="Calibri" w:hAnsi="Calibri" w:cs="Calibri"/>
                <w:color w:val="333333"/>
              </w:rPr>
            </w:pPr>
            <w:r w:rsidRPr="004D0FEF">
              <w:rPr>
                <w:rFonts w:ascii="Calibri" w:hAnsi="Calibri" w:cs="Calibri"/>
                <w:color w:val="333333"/>
              </w:rPr>
              <w:t>Hasta 40 puntos</w:t>
            </w:r>
          </w:p>
        </w:tc>
      </w:tr>
      <w:tr w:rsidR="00EA2D32" w:rsidRPr="004D0FEF" w14:paraId="138A62B5" w14:textId="77777777" w:rsidTr="00972E89">
        <w:tc>
          <w:tcPr>
            <w:tcW w:w="7163" w:type="dxa"/>
            <w:tcBorders>
              <w:lef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3D778" w14:textId="77777777" w:rsidR="00EA2D32" w:rsidRPr="004D0FEF" w:rsidRDefault="00EA2D32" w:rsidP="004D0FEF">
            <w:pPr>
              <w:spacing w:before="40" w:after="40"/>
              <w:rPr>
                <w:rFonts w:ascii="Calibri" w:hAnsi="Calibri" w:cs="Calibri"/>
                <w:color w:val="333333"/>
              </w:rPr>
            </w:pPr>
            <w:r w:rsidRPr="004D0FEF">
              <w:rPr>
                <w:rFonts w:ascii="Calibri" w:hAnsi="Calibri" w:cs="Calibri"/>
                <w:color w:val="333333"/>
              </w:rPr>
              <w:t>A.2. GRADO DE ENVEJECIMIENTO DEL MUNICIPIO O CONCEJO EN EL QUE SE REALIZA LA INVERSIÓN (*)</w:t>
            </w:r>
          </w:p>
        </w:tc>
        <w:tc>
          <w:tcPr>
            <w:tcW w:w="0" w:type="auto"/>
            <w:tcBorders>
              <w:lef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DF12F" w14:textId="77777777" w:rsidR="00EA2D32" w:rsidRPr="004D0FEF" w:rsidRDefault="00EA2D32" w:rsidP="004D0FEF">
            <w:pPr>
              <w:spacing w:before="40" w:after="40"/>
              <w:rPr>
                <w:rFonts w:ascii="Calibri" w:hAnsi="Calibri" w:cs="Calibri"/>
                <w:color w:val="333333"/>
              </w:rPr>
            </w:pPr>
            <w:r w:rsidRPr="004D0FEF">
              <w:rPr>
                <w:rFonts w:ascii="Calibri" w:hAnsi="Calibri" w:cs="Calibri"/>
                <w:color w:val="333333"/>
              </w:rPr>
              <w:t>Hasta 5 puntos</w:t>
            </w:r>
          </w:p>
        </w:tc>
      </w:tr>
      <w:tr w:rsidR="00EA2D32" w:rsidRPr="004D0FEF" w14:paraId="1F3AAC03" w14:textId="77777777" w:rsidTr="00972E89">
        <w:tc>
          <w:tcPr>
            <w:tcW w:w="7163" w:type="dxa"/>
            <w:tcBorders>
              <w:lef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969EF" w14:textId="77777777" w:rsidR="00EA2D32" w:rsidRPr="004D0FEF" w:rsidRDefault="00EA2D32" w:rsidP="004D0FEF">
            <w:pPr>
              <w:spacing w:before="40" w:after="40"/>
              <w:rPr>
                <w:rFonts w:ascii="Calibri" w:hAnsi="Calibri" w:cs="Calibri"/>
                <w:color w:val="333333"/>
              </w:rPr>
            </w:pPr>
            <w:r w:rsidRPr="004D0FEF">
              <w:rPr>
                <w:rFonts w:ascii="Calibri" w:hAnsi="Calibri" w:cs="Calibri"/>
                <w:color w:val="333333"/>
              </w:rPr>
              <w:t>A.3. ÍNDICE DE MASCULINIZACIÓN DEL MUNICIPIO O CONCEJO EN EL QUE SE REALIZA LA INVERSIÓN (*)</w:t>
            </w:r>
          </w:p>
        </w:tc>
        <w:tc>
          <w:tcPr>
            <w:tcW w:w="0" w:type="auto"/>
            <w:tcBorders>
              <w:lef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1C7CD" w14:textId="77777777" w:rsidR="00EA2D32" w:rsidRPr="004D0FEF" w:rsidRDefault="00EA2D32" w:rsidP="004D0FEF">
            <w:pPr>
              <w:spacing w:before="40" w:after="40"/>
              <w:rPr>
                <w:rFonts w:ascii="Calibri" w:hAnsi="Calibri" w:cs="Calibri"/>
                <w:color w:val="333333"/>
              </w:rPr>
            </w:pPr>
            <w:r w:rsidRPr="004D0FEF">
              <w:rPr>
                <w:rFonts w:ascii="Calibri" w:hAnsi="Calibri" w:cs="Calibri"/>
                <w:color w:val="333333"/>
              </w:rPr>
              <w:t>Hasta 5 puntos</w:t>
            </w:r>
          </w:p>
        </w:tc>
      </w:tr>
      <w:tr w:rsidR="00EA2D32" w:rsidRPr="004D0FEF" w14:paraId="1FBD24E5" w14:textId="77777777" w:rsidTr="00972E89">
        <w:tc>
          <w:tcPr>
            <w:tcW w:w="7163" w:type="dxa"/>
            <w:tcBorders>
              <w:lef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5ACD5" w14:textId="77777777" w:rsidR="00EA2D32" w:rsidRPr="004D0FEF" w:rsidRDefault="00EA2D32" w:rsidP="004D0FEF">
            <w:pPr>
              <w:spacing w:before="40" w:after="40"/>
              <w:rPr>
                <w:rFonts w:ascii="Calibri" w:hAnsi="Calibri" w:cs="Calibri"/>
                <w:color w:val="333333"/>
              </w:rPr>
            </w:pPr>
            <w:r w:rsidRPr="004D0FEF">
              <w:rPr>
                <w:rFonts w:ascii="Calibri" w:hAnsi="Calibri" w:cs="Calibri"/>
                <w:color w:val="333333"/>
              </w:rPr>
              <w:t>CRITERIO B: VALORACIÓN ESPECÍFICA DE LA INVERSIÓN</w:t>
            </w:r>
          </w:p>
        </w:tc>
        <w:tc>
          <w:tcPr>
            <w:tcW w:w="0" w:type="auto"/>
            <w:tcBorders>
              <w:lef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44023" w14:textId="77777777" w:rsidR="00EA2D32" w:rsidRPr="004D0FEF" w:rsidRDefault="00EA2D32" w:rsidP="004D0FEF">
            <w:pPr>
              <w:spacing w:before="40" w:after="40"/>
              <w:rPr>
                <w:rFonts w:ascii="Calibri" w:hAnsi="Calibri" w:cs="Calibri"/>
                <w:color w:val="333333"/>
              </w:rPr>
            </w:pPr>
            <w:r w:rsidRPr="004D0FEF">
              <w:rPr>
                <w:rFonts w:ascii="Calibri" w:hAnsi="Calibri" w:cs="Calibri"/>
                <w:color w:val="333333"/>
              </w:rPr>
              <w:t>HASTA 50 PUNTOS</w:t>
            </w:r>
          </w:p>
        </w:tc>
      </w:tr>
      <w:tr w:rsidR="00EA2D32" w:rsidRPr="004D0FEF" w14:paraId="05005B84" w14:textId="77777777" w:rsidTr="00972E89">
        <w:tc>
          <w:tcPr>
            <w:tcW w:w="7163" w:type="dxa"/>
            <w:tcBorders>
              <w:lef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D1A6E" w14:textId="77777777" w:rsidR="00EA2D32" w:rsidRPr="004D0FEF" w:rsidRDefault="00EA2D32" w:rsidP="004D0FEF">
            <w:pPr>
              <w:spacing w:before="40" w:after="40"/>
              <w:rPr>
                <w:rFonts w:ascii="Calibri" w:hAnsi="Calibri" w:cs="Calibri"/>
                <w:color w:val="333333"/>
              </w:rPr>
            </w:pPr>
            <w:r w:rsidRPr="004D0FEF">
              <w:rPr>
                <w:rFonts w:ascii="Calibri" w:hAnsi="Calibri" w:cs="Calibri"/>
                <w:color w:val="333333"/>
              </w:rPr>
              <w:t>B.1. NECESIDAD DE EJECUCIÓN DE LA INVERSIÓN</w:t>
            </w:r>
          </w:p>
          <w:p w14:paraId="612BB6C1" w14:textId="77777777" w:rsidR="00EA2D32" w:rsidRPr="004D0FEF" w:rsidRDefault="00EA2D32" w:rsidP="004D0FEF">
            <w:pPr>
              <w:spacing w:before="40" w:after="40"/>
              <w:rPr>
                <w:rFonts w:ascii="Calibri" w:hAnsi="Calibri" w:cs="Calibri"/>
                <w:color w:val="333333"/>
              </w:rPr>
            </w:pPr>
            <w:r w:rsidRPr="004D0FEF">
              <w:rPr>
                <w:rFonts w:ascii="Calibri" w:hAnsi="Calibri" w:cs="Calibri"/>
                <w:color w:val="333333"/>
              </w:rPr>
              <w:t>1. Necesidad de intervención urgente e ineludible: 20 puntos</w:t>
            </w:r>
          </w:p>
          <w:p w14:paraId="650EE287" w14:textId="77777777" w:rsidR="00EA2D32" w:rsidRPr="004D0FEF" w:rsidRDefault="00EA2D32" w:rsidP="004D0FEF">
            <w:pPr>
              <w:spacing w:before="40" w:after="40"/>
              <w:rPr>
                <w:rFonts w:ascii="Calibri" w:hAnsi="Calibri" w:cs="Calibri"/>
                <w:color w:val="333333"/>
              </w:rPr>
            </w:pPr>
            <w:r w:rsidRPr="004D0FEF">
              <w:rPr>
                <w:rFonts w:ascii="Calibri" w:hAnsi="Calibri" w:cs="Calibri"/>
                <w:color w:val="333333"/>
              </w:rPr>
              <w:lastRenderedPageBreak/>
              <w:t>2. Necesidad de intervención a corto o medio plazo: 12 puntos</w:t>
            </w:r>
          </w:p>
          <w:p w14:paraId="07153BC6" w14:textId="77777777" w:rsidR="00EA2D32" w:rsidRPr="004D0FEF" w:rsidRDefault="00EA2D32" w:rsidP="004D0FEF">
            <w:pPr>
              <w:spacing w:before="40" w:after="40"/>
              <w:rPr>
                <w:rFonts w:ascii="Calibri" w:hAnsi="Calibri" w:cs="Calibri"/>
                <w:color w:val="333333"/>
              </w:rPr>
            </w:pPr>
            <w:r w:rsidRPr="004D0FEF">
              <w:rPr>
                <w:rFonts w:ascii="Calibri" w:hAnsi="Calibri" w:cs="Calibri"/>
                <w:color w:val="333333"/>
              </w:rPr>
              <w:t>3. Obras convenientes: 5 puntos</w:t>
            </w:r>
          </w:p>
        </w:tc>
        <w:tc>
          <w:tcPr>
            <w:tcW w:w="0" w:type="auto"/>
            <w:tcBorders>
              <w:lef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2CF87" w14:textId="77777777" w:rsidR="00EA2D32" w:rsidRPr="004D0FEF" w:rsidRDefault="00EA2D32" w:rsidP="004D0FEF">
            <w:pPr>
              <w:spacing w:before="40" w:after="40"/>
              <w:rPr>
                <w:rFonts w:ascii="Calibri" w:hAnsi="Calibri" w:cs="Calibri"/>
                <w:color w:val="333333"/>
              </w:rPr>
            </w:pPr>
            <w:r w:rsidRPr="004D0FEF">
              <w:rPr>
                <w:rFonts w:ascii="Calibri" w:hAnsi="Calibri" w:cs="Calibri"/>
                <w:color w:val="333333"/>
              </w:rPr>
              <w:lastRenderedPageBreak/>
              <w:t>Hasta 20 puntos</w:t>
            </w:r>
          </w:p>
        </w:tc>
      </w:tr>
      <w:tr w:rsidR="00EA2D32" w:rsidRPr="004D0FEF" w14:paraId="54D0A22B" w14:textId="77777777" w:rsidTr="00972E89">
        <w:tc>
          <w:tcPr>
            <w:tcW w:w="7163" w:type="dxa"/>
            <w:tcBorders>
              <w:lef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398E3" w14:textId="77777777" w:rsidR="00EA2D32" w:rsidRPr="004D0FEF" w:rsidRDefault="00EA2D32" w:rsidP="004D0FEF">
            <w:pPr>
              <w:spacing w:before="40" w:after="40"/>
              <w:rPr>
                <w:rFonts w:ascii="Calibri" w:hAnsi="Calibri" w:cs="Calibri"/>
                <w:color w:val="333333"/>
              </w:rPr>
            </w:pPr>
            <w:r w:rsidRPr="004D0FEF">
              <w:rPr>
                <w:rFonts w:ascii="Calibri" w:hAnsi="Calibri" w:cs="Calibri"/>
                <w:color w:val="333333"/>
              </w:rPr>
              <w:t>B.2. ADECUACIÓN A LA ESTRATEGIA DE LUCHA CONTRA LA DESPOBLACIÓN EN NAVARRA</w:t>
            </w:r>
          </w:p>
          <w:p w14:paraId="5FCD36AC" w14:textId="77777777" w:rsidR="00EA2D32" w:rsidRPr="004D0FEF" w:rsidRDefault="00EA2D32" w:rsidP="004D0FEF">
            <w:pPr>
              <w:spacing w:before="40" w:after="40"/>
              <w:rPr>
                <w:rFonts w:ascii="Calibri" w:hAnsi="Calibri" w:cs="Calibri"/>
                <w:color w:val="333333"/>
              </w:rPr>
            </w:pPr>
            <w:r w:rsidRPr="004D0FEF">
              <w:rPr>
                <w:rFonts w:ascii="Calibri" w:hAnsi="Calibri" w:cs="Calibri"/>
                <w:color w:val="333333"/>
              </w:rPr>
              <w:t>1. Adecuación de la propuesta: hasta 16 puntos</w:t>
            </w:r>
          </w:p>
          <w:p w14:paraId="5EB74836" w14:textId="77777777" w:rsidR="00EA2D32" w:rsidRPr="004D0FEF" w:rsidRDefault="00EA2D32" w:rsidP="004D0FEF">
            <w:pPr>
              <w:spacing w:before="40" w:after="40"/>
              <w:rPr>
                <w:rFonts w:ascii="Calibri" w:hAnsi="Calibri" w:cs="Calibri"/>
                <w:color w:val="333333"/>
              </w:rPr>
            </w:pPr>
            <w:r w:rsidRPr="004D0FEF">
              <w:rPr>
                <w:rFonts w:ascii="Calibri" w:hAnsi="Calibri" w:cs="Calibri"/>
                <w:color w:val="333333"/>
              </w:rPr>
              <w:t>2. Beneficios esperados: hasta 3 puntos</w:t>
            </w:r>
          </w:p>
          <w:p w14:paraId="385A36C1" w14:textId="77777777" w:rsidR="00EA2D32" w:rsidRPr="004D0FEF" w:rsidRDefault="00EA2D32" w:rsidP="004D0FEF">
            <w:pPr>
              <w:spacing w:before="40" w:after="40"/>
              <w:rPr>
                <w:rFonts w:ascii="Calibri" w:hAnsi="Calibri" w:cs="Calibri"/>
                <w:color w:val="333333"/>
              </w:rPr>
            </w:pPr>
            <w:r w:rsidRPr="004D0FEF">
              <w:rPr>
                <w:rFonts w:ascii="Calibri" w:hAnsi="Calibri" w:cs="Calibri"/>
                <w:color w:val="333333"/>
              </w:rPr>
              <w:t>3. Colectivos beneficiarios: hasta 3 puntos</w:t>
            </w:r>
          </w:p>
          <w:p w14:paraId="77F35C9B" w14:textId="77777777" w:rsidR="00EA2D32" w:rsidRPr="004D0FEF" w:rsidRDefault="00EA2D32" w:rsidP="004D0FEF">
            <w:pPr>
              <w:spacing w:before="40" w:after="40"/>
              <w:rPr>
                <w:rFonts w:ascii="Calibri" w:hAnsi="Calibri" w:cs="Calibri"/>
                <w:color w:val="333333"/>
              </w:rPr>
            </w:pPr>
            <w:r w:rsidRPr="004D0FEF">
              <w:rPr>
                <w:rFonts w:ascii="Calibri" w:hAnsi="Calibri" w:cs="Calibri"/>
                <w:color w:val="333333"/>
              </w:rPr>
              <w:t>4. Viabilidad de la inversión: hasta 3 puntos</w:t>
            </w:r>
          </w:p>
        </w:tc>
        <w:tc>
          <w:tcPr>
            <w:tcW w:w="0" w:type="auto"/>
            <w:tcBorders>
              <w:lef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4A5FC" w14:textId="77777777" w:rsidR="00EA2D32" w:rsidRPr="004D0FEF" w:rsidRDefault="00EA2D32" w:rsidP="004D0FEF">
            <w:pPr>
              <w:spacing w:before="40" w:after="40"/>
              <w:rPr>
                <w:rFonts w:ascii="Calibri" w:hAnsi="Calibri" w:cs="Calibri"/>
                <w:color w:val="333333"/>
              </w:rPr>
            </w:pPr>
            <w:r w:rsidRPr="004D0FEF">
              <w:rPr>
                <w:rFonts w:ascii="Calibri" w:hAnsi="Calibri" w:cs="Calibri"/>
                <w:color w:val="333333"/>
              </w:rPr>
              <w:t>Hasta 25 puntos</w:t>
            </w:r>
          </w:p>
        </w:tc>
      </w:tr>
      <w:tr w:rsidR="00EA2D32" w:rsidRPr="004D0FEF" w14:paraId="1EBF79F6" w14:textId="77777777" w:rsidTr="00972E89">
        <w:tc>
          <w:tcPr>
            <w:tcW w:w="7163" w:type="dxa"/>
            <w:tcBorders>
              <w:lef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A1B7E" w14:textId="77777777" w:rsidR="00EA2D32" w:rsidRPr="004D0FEF" w:rsidRDefault="00EA2D32" w:rsidP="004D0FEF">
            <w:pPr>
              <w:spacing w:before="40" w:after="40"/>
              <w:rPr>
                <w:rFonts w:ascii="Calibri" w:hAnsi="Calibri" w:cs="Calibri"/>
                <w:b/>
                <w:color w:val="333333"/>
              </w:rPr>
            </w:pPr>
            <w:r w:rsidRPr="004D0FEF">
              <w:rPr>
                <w:rFonts w:ascii="Calibri" w:hAnsi="Calibri" w:cs="Calibri"/>
                <w:b/>
                <w:color w:val="333333"/>
              </w:rPr>
              <w:t>B.3. INCLUSIÓN DE ACTUACIONES DE ACCESIBILIDAD</w:t>
            </w:r>
          </w:p>
          <w:p w14:paraId="4A2DA2BD" w14:textId="77777777" w:rsidR="00EA2D32" w:rsidRPr="004D0FEF" w:rsidRDefault="00EA2D32" w:rsidP="004D0FEF">
            <w:pPr>
              <w:spacing w:before="40" w:after="40"/>
              <w:rPr>
                <w:rFonts w:ascii="Calibri" w:hAnsi="Calibri" w:cs="Calibri"/>
                <w:b/>
                <w:color w:val="333333"/>
              </w:rPr>
            </w:pPr>
            <w:r w:rsidRPr="004D0FEF">
              <w:rPr>
                <w:rFonts w:ascii="Calibri" w:hAnsi="Calibri" w:cs="Calibri"/>
                <w:b/>
                <w:color w:val="333333"/>
              </w:rPr>
              <w:t>1. Presupuesto accesibilidad ≥ 30% total: 5 puntos</w:t>
            </w:r>
          </w:p>
          <w:p w14:paraId="53C91110" w14:textId="77777777" w:rsidR="00EA2D32" w:rsidRPr="004D0FEF" w:rsidRDefault="00EA2D32" w:rsidP="004D0FEF">
            <w:pPr>
              <w:spacing w:before="40" w:after="40"/>
              <w:rPr>
                <w:rFonts w:ascii="Calibri" w:hAnsi="Calibri" w:cs="Calibri"/>
                <w:b/>
                <w:color w:val="333333"/>
              </w:rPr>
            </w:pPr>
            <w:r w:rsidRPr="004D0FEF">
              <w:rPr>
                <w:rFonts w:ascii="Calibri" w:hAnsi="Calibri" w:cs="Calibri"/>
                <w:b/>
                <w:color w:val="333333"/>
              </w:rPr>
              <w:t>2. Presupuesto accesibilidad 10≥ y &lt;30% total: 2 puntos</w:t>
            </w:r>
          </w:p>
        </w:tc>
        <w:tc>
          <w:tcPr>
            <w:tcW w:w="0" w:type="auto"/>
            <w:tcBorders>
              <w:lef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07BEF" w14:textId="77777777" w:rsidR="00EA2D32" w:rsidRPr="004D0FEF" w:rsidRDefault="00EA2D32" w:rsidP="004D0FEF">
            <w:pPr>
              <w:spacing w:before="40" w:after="40"/>
              <w:rPr>
                <w:rFonts w:ascii="Calibri" w:hAnsi="Calibri" w:cs="Calibri"/>
                <w:b/>
                <w:color w:val="333333"/>
              </w:rPr>
            </w:pPr>
            <w:r w:rsidRPr="004D0FEF">
              <w:rPr>
                <w:rFonts w:ascii="Calibri" w:hAnsi="Calibri" w:cs="Calibri"/>
                <w:b/>
                <w:color w:val="333333"/>
              </w:rPr>
              <w:t>Hasta 5 puntos</w:t>
            </w:r>
          </w:p>
        </w:tc>
      </w:tr>
    </w:tbl>
    <w:p w14:paraId="32B688B1" w14:textId="77777777" w:rsidR="00EA2D32" w:rsidRPr="004D0FEF" w:rsidRDefault="00EA2D32" w:rsidP="004D0FEF">
      <w:pPr>
        <w:spacing w:after="200"/>
        <w:rPr>
          <w:rFonts w:ascii="Calibri" w:hAnsi="Calibri" w:cs="Calibri"/>
          <w:sz w:val="28"/>
          <w:szCs w:val="22"/>
        </w:rPr>
      </w:pPr>
    </w:p>
    <w:p w14:paraId="1FA6BC3A" w14:textId="77777777" w:rsidR="00EA2D32" w:rsidRPr="004D0FEF" w:rsidRDefault="00EA2D32" w:rsidP="004D0FEF">
      <w:pPr>
        <w:pStyle w:val="Default"/>
        <w:spacing w:after="200"/>
        <w:rPr>
          <w:rFonts w:ascii="Calibri" w:hAnsi="Calibri" w:cs="Calibri"/>
          <w:sz w:val="28"/>
          <w:szCs w:val="22"/>
        </w:rPr>
      </w:pPr>
      <w:r w:rsidRPr="004D0FEF">
        <w:rPr>
          <w:rFonts w:ascii="Calibri" w:hAnsi="Calibri" w:cs="Calibri"/>
          <w:sz w:val="28"/>
          <w:szCs w:val="22"/>
        </w:rPr>
        <w:t>Una vez resuelta la convocatoria, se calculó el presupuesto real ejecutado, destinado a actuaciones de accesibilidad, siendo este de 127.164,09 €.</w:t>
      </w:r>
    </w:p>
    <w:p w14:paraId="5A8FD350" w14:textId="77777777" w:rsidR="004D0FEF" w:rsidRDefault="00EA2D32" w:rsidP="004D0FEF">
      <w:pPr>
        <w:pStyle w:val="Default"/>
        <w:spacing w:after="200"/>
        <w:rPr>
          <w:rFonts w:ascii="Calibri" w:hAnsi="Calibri" w:cs="Calibri"/>
          <w:sz w:val="28"/>
          <w:szCs w:val="22"/>
        </w:rPr>
      </w:pPr>
      <w:r w:rsidRPr="004D0FEF">
        <w:rPr>
          <w:rFonts w:ascii="Calibri" w:hAnsi="Calibri" w:cs="Calibri"/>
          <w:sz w:val="28"/>
          <w:szCs w:val="22"/>
        </w:rPr>
        <w:t>La medida estaba propuesta para el ejercicio 2021, que es cuando se realizó la convocatoria, en consecuencia, se indica como finalizada. El resultado final, es consecuencia de las solicitudes y necesidades de las entidades locales.</w:t>
      </w:r>
    </w:p>
    <w:p w14:paraId="5AAA8086" w14:textId="77777777" w:rsidR="004D0FEF" w:rsidRPr="004D0FEF" w:rsidRDefault="00EA2D32" w:rsidP="004D0FEF">
      <w:pPr>
        <w:pStyle w:val="Default"/>
        <w:spacing w:after="200"/>
        <w:rPr>
          <w:rFonts w:ascii="Calibri" w:hAnsi="Calibri" w:cs="Calibri"/>
          <w:sz w:val="28"/>
          <w:szCs w:val="22"/>
        </w:rPr>
      </w:pPr>
      <w:r w:rsidRPr="004D0FEF">
        <w:rPr>
          <w:rFonts w:ascii="Calibri" w:hAnsi="Calibri" w:cs="Calibri"/>
          <w:sz w:val="28"/>
          <w:szCs w:val="22"/>
        </w:rPr>
        <w:t>E</w:t>
      </w:r>
      <w:r w:rsidR="009649DA" w:rsidRPr="004D0FEF">
        <w:rPr>
          <w:rFonts w:ascii="Calibri" w:hAnsi="Calibri" w:cs="Calibri"/>
          <w:sz w:val="28"/>
          <w:szCs w:val="22"/>
        </w:rPr>
        <w:t>s cuanto tengo el honor de informar en cumplimiento de lo dispuesto en el artículo 194 del Reglamento del Parlamento de Navarra.</w:t>
      </w:r>
    </w:p>
    <w:p w14:paraId="5A117410" w14:textId="77777777" w:rsidR="004D0FEF" w:rsidRPr="004D0FEF" w:rsidRDefault="002A0B65" w:rsidP="004D0FEF">
      <w:pPr>
        <w:pStyle w:val="Default"/>
        <w:spacing w:after="200"/>
        <w:rPr>
          <w:rFonts w:ascii="Calibri" w:hAnsi="Calibri" w:cs="Calibri"/>
          <w:sz w:val="28"/>
          <w:szCs w:val="22"/>
        </w:rPr>
      </w:pPr>
      <w:r w:rsidRPr="004D0FEF">
        <w:rPr>
          <w:rFonts w:ascii="Calibri" w:hAnsi="Calibri" w:cs="Calibri"/>
          <w:sz w:val="28"/>
          <w:szCs w:val="22"/>
        </w:rPr>
        <w:t>Pamplona-</w:t>
      </w:r>
      <w:proofErr w:type="spellStart"/>
      <w:r w:rsidRPr="004D0FEF">
        <w:rPr>
          <w:rFonts w:ascii="Calibri" w:hAnsi="Calibri" w:cs="Calibri"/>
          <w:sz w:val="28"/>
          <w:szCs w:val="22"/>
        </w:rPr>
        <w:t>Iruñea</w:t>
      </w:r>
      <w:proofErr w:type="spellEnd"/>
      <w:r w:rsidRPr="004D0FEF">
        <w:rPr>
          <w:rFonts w:ascii="Calibri" w:hAnsi="Calibri" w:cs="Calibri"/>
          <w:sz w:val="28"/>
          <w:szCs w:val="22"/>
        </w:rPr>
        <w:t xml:space="preserve">, </w:t>
      </w:r>
      <w:r w:rsidR="006C6B4B" w:rsidRPr="004D0FEF">
        <w:rPr>
          <w:rFonts w:ascii="Calibri" w:hAnsi="Calibri" w:cs="Calibri"/>
          <w:sz w:val="28"/>
          <w:szCs w:val="22"/>
        </w:rPr>
        <w:t>3</w:t>
      </w:r>
      <w:r w:rsidR="009649DA" w:rsidRPr="004D0FEF">
        <w:rPr>
          <w:rFonts w:ascii="Calibri" w:hAnsi="Calibri" w:cs="Calibri"/>
          <w:sz w:val="28"/>
          <w:szCs w:val="22"/>
        </w:rPr>
        <w:t xml:space="preserve"> </w:t>
      </w:r>
      <w:r w:rsidRPr="004D0FEF">
        <w:rPr>
          <w:rFonts w:ascii="Calibri" w:hAnsi="Calibri" w:cs="Calibri"/>
          <w:sz w:val="28"/>
          <w:szCs w:val="22"/>
        </w:rPr>
        <w:t xml:space="preserve">de </w:t>
      </w:r>
      <w:r w:rsidR="006C6B4B" w:rsidRPr="004D0FEF">
        <w:rPr>
          <w:rFonts w:ascii="Calibri" w:hAnsi="Calibri" w:cs="Calibri"/>
          <w:sz w:val="28"/>
          <w:szCs w:val="22"/>
        </w:rPr>
        <w:t>marz</w:t>
      </w:r>
      <w:r w:rsidR="002778CB" w:rsidRPr="004D0FEF">
        <w:rPr>
          <w:rFonts w:ascii="Calibri" w:hAnsi="Calibri" w:cs="Calibri"/>
          <w:sz w:val="28"/>
          <w:szCs w:val="22"/>
        </w:rPr>
        <w:t>o</w:t>
      </w:r>
      <w:r w:rsidR="009649DA" w:rsidRPr="004D0FEF">
        <w:rPr>
          <w:rFonts w:ascii="Calibri" w:hAnsi="Calibri" w:cs="Calibri"/>
          <w:sz w:val="28"/>
          <w:szCs w:val="22"/>
        </w:rPr>
        <w:t xml:space="preserve"> </w:t>
      </w:r>
      <w:r w:rsidRPr="004D0FEF">
        <w:rPr>
          <w:rFonts w:ascii="Calibri" w:hAnsi="Calibri" w:cs="Calibri"/>
          <w:sz w:val="28"/>
          <w:szCs w:val="22"/>
        </w:rPr>
        <w:t>de 202</w:t>
      </w:r>
      <w:r w:rsidR="002778CB" w:rsidRPr="004D0FEF">
        <w:rPr>
          <w:rFonts w:ascii="Calibri" w:hAnsi="Calibri" w:cs="Calibri"/>
          <w:sz w:val="28"/>
          <w:szCs w:val="22"/>
        </w:rPr>
        <w:t>3</w:t>
      </w:r>
    </w:p>
    <w:p w14:paraId="6A9E6C6A" w14:textId="77777777" w:rsidR="00FC285A" w:rsidRPr="004D0FEF" w:rsidRDefault="004D0FEF" w:rsidP="004D0FEF">
      <w:pPr>
        <w:pStyle w:val="Default"/>
        <w:spacing w:after="200"/>
        <w:rPr>
          <w:rFonts w:ascii="Calibri" w:hAnsi="Calibri" w:cs="Calibri"/>
          <w:sz w:val="28"/>
          <w:szCs w:val="22"/>
        </w:rPr>
      </w:pPr>
      <w:r w:rsidRPr="004D0FEF">
        <w:rPr>
          <w:rFonts w:ascii="Calibri" w:hAnsi="Calibri" w:cs="Calibri"/>
          <w:sz w:val="28"/>
          <w:szCs w:val="22"/>
        </w:rPr>
        <w:t xml:space="preserve">El </w:t>
      </w:r>
      <w:proofErr w:type="gramStart"/>
      <w:r w:rsidRPr="004D0FEF">
        <w:rPr>
          <w:rFonts w:ascii="Calibri" w:hAnsi="Calibri" w:cs="Calibri"/>
          <w:sz w:val="28"/>
          <w:szCs w:val="22"/>
        </w:rPr>
        <w:t>Consejero</w:t>
      </w:r>
      <w:proofErr w:type="gramEnd"/>
      <w:r w:rsidRPr="004D0FEF">
        <w:rPr>
          <w:rFonts w:ascii="Calibri" w:hAnsi="Calibri" w:cs="Calibri"/>
          <w:sz w:val="28"/>
          <w:szCs w:val="22"/>
        </w:rPr>
        <w:t xml:space="preserve"> de Presidencia, Igualdad, Función Pública e Interior</w:t>
      </w:r>
      <w:r>
        <w:rPr>
          <w:rFonts w:ascii="Calibri" w:hAnsi="Calibri" w:cs="Calibri"/>
          <w:sz w:val="28"/>
          <w:szCs w:val="22"/>
        </w:rPr>
        <w:t xml:space="preserve">: </w:t>
      </w:r>
      <w:r w:rsidR="002A0B65" w:rsidRPr="004D0FEF">
        <w:rPr>
          <w:rFonts w:ascii="Calibri" w:hAnsi="Calibri" w:cs="Calibri"/>
          <w:sz w:val="28"/>
          <w:szCs w:val="22"/>
        </w:rPr>
        <w:t xml:space="preserve">Javier </w:t>
      </w:r>
      <w:proofErr w:type="spellStart"/>
      <w:r w:rsidR="002A0B65" w:rsidRPr="004D0FEF">
        <w:rPr>
          <w:rFonts w:ascii="Calibri" w:hAnsi="Calibri" w:cs="Calibri"/>
          <w:sz w:val="28"/>
          <w:szCs w:val="22"/>
        </w:rPr>
        <w:t>Remírez</w:t>
      </w:r>
      <w:proofErr w:type="spellEnd"/>
      <w:r w:rsidR="002A0B65" w:rsidRPr="004D0FEF">
        <w:rPr>
          <w:rFonts w:ascii="Calibri" w:hAnsi="Calibri" w:cs="Calibri"/>
          <w:sz w:val="28"/>
          <w:szCs w:val="22"/>
        </w:rPr>
        <w:t xml:space="preserve"> </w:t>
      </w:r>
      <w:proofErr w:type="spellStart"/>
      <w:r w:rsidR="002A0B65" w:rsidRPr="004D0FEF">
        <w:rPr>
          <w:rFonts w:ascii="Calibri" w:hAnsi="Calibri" w:cs="Calibri"/>
          <w:sz w:val="28"/>
          <w:szCs w:val="22"/>
        </w:rPr>
        <w:t>Apesteguía</w:t>
      </w:r>
      <w:proofErr w:type="spellEnd"/>
    </w:p>
    <w:sectPr w:rsidR="00FC285A" w:rsidRPr="004D0FEF" w:rsidSect="004D0FEF">
      <w:headerReference w:type="default" r:id="rId7"/>
      <w:pgSz w:w="11906" w:h="16838" w:code="9"/>
      <w:pgMar w:top="1418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E983D" w14:textId="77777777" w:rsidR="00B31B06" w:rsidRDefault="00B31B06" w:rsidP="00C61F02">
      <w:r>
        <w:separator/>
      </w:r>
    </w:p>
  </w:endnote>
  <w:endnote w:type="continuationSeparator" w:id="0">
    <w:p w14:paraId="246F1357" w14:textId="77777777" w:rsidR="00B31B06" w:rsidRDefault="00B31B06" w:rsidP="00C6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erif">
    <w:altName w:val="Sylfaen"/>
    <w:charset w:val="00"/>
    <w:family w:val="roman"/>
    <w:pitch w:val="variable"/>
    <w:sig w:usb0="E50006FF" w:usb1="5200F9FB" w:usb2="0A04002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05B0E" w14:textId="77777777" w:rsidR="00B31B06" w:rsidRDefault="00B31B06" w:rsidP="00C61F02">
      <w:r>
        <w:separator/>
      </w:r>
    </w:p>
  </w:footnote>
  <w:footnote w:type="continuationSeparator" w:id="0">
    <w:p w14:paraId="01152D24" w14:textId="77777777" w:rsidR="00B31B06" w:rsidRDefault="00B31B06" w:rsidP="00C61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7DBC0" w14:textId="77777777" w:rsidR="009F717F" w:rsidRPr="00612D2A" w:rsidRDefault="009F717F" w:rsidP="00612D2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49FF"/>
    <w:multiLevelType w:val="hybridMultilevel"/>
    <w:tmpl w:val="ED06B0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378A9"/>
    <w:multiLevelType w:val="hybridMultilevel"/>
    <w:tmpl w:val="766C84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E790D"/>
    <w:multiLevelType w:val="hybridMultilevel"/>
    <w:tmpl w:val="888280F0"/>
    <w:lvl w:ilvl="0" w:tplc="30D264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74617"/>
    <w:multiLevelType w:val="hybridMultilevel"/>
    <w:tmpl w:val="45A41D30"/>
    <w:lvl w:ilvl="0" w:tplc="30D264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4215E"/>
    <w:multiLevelType w:val="hybridMultilevel"/>
    <w:tmpl w:val="80386B7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A8530D"/>
    <w:multiLevelType w:val="hybridMultilevel"/>
    <w:tmpl w:val="E4B22D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F1A0D"/>
    <w:multiLevelType w:val="hybridMultilevel"/>
    <w:tmpl w:val="8FBED1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73B1F"/>
    <w:multiLevelType w:val="hybridMultilevel"/>
    <w:tmpl w:val="922ADF60"/>
    <w:lvl w:ilvl="0" w:tplc="D9D6A77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6380D"/>
    <w:multiLevelType w:val="hybridMultilevel"/>
    <w:tmpl w:val="AD8C52E0"/>
    <w:lvl w:ilvl="0" w:tplc="8200A8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93CEE"/>
    <w:multiLevelType w:val="hybridMultilevel"/>
    <w:tmpl w:val="4926BF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C45E6"/>
    <w:multiLevelType w:val="hybridMultilevel"/>
    <w:tmpl w:val="CE900D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77201"/>
    <w:multiLevelType w:val="hybridMultilevel"/>
    <w:tmpl w:val="C3B232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42DEE"/>
    <w:multiLevelType w:val="hybridMultilevel"/>
    <w:tmpl w:val="17FA39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D0133A"/>
    <w:multiLevelType w:val="hybridMultilevel"/>
    <w:tmpl w:val="942612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71B50"/>
    <w:multiLevelType w:val="hybridMultilevel"/>
    <w:tmpl w:val="03B80C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FB7776"/>
    <w:multiLevelType w:val="hybridMultilevel"/>
    <w:tmpl w:val="535C802C"/>
    <w:lvl w:ilvl="0" w:tplc="B5727664">
      <w:start w:val="10"/>
      <w:numFmt w:val="bullet"/>
      <w:lvlText w:val="-"/>
      <w:lvlJc w:val="left"/>
      <w:pPr>
        <w:ind w:left="720" w:hanging="360"/>
      </w:pPr>
      <w:rPr>
        <w:rFonts w:ascii="DejaVu Serif" w:eastAsia="Times New Roman" w:hAnsi="DejaVu Serif" w:cs="DejaVu Serif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7A1D48"/>
    <w:multiLevelType w:val="hybridMultilevel"/>
    <w:tmpl w:val="9A08B2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D0D4C"/>
    <w:multiLevelType w:val="hybridMultilevel"/>
    <w:tmpl w:val="F168C13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5A2EED"/>
    <w:multiLevelType w:val="hybridMultilevel"/>
    <w:tmpl w:val="D1D8E7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4969FC"/>
    <w:multiLevelType w:val="hybridMultilevel"/>
    <w:tmpl w:val="D03ACD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20565D"/>
    <w:multiLevelType w:val="hybridMultilevel"/>
    <w:tmpl w:val="E77410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7A3DE1"/>
    <w:multiLevelType w:val="hybridMultilevel"/>
    <w:tmpl w:val="3AF40D3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0A58B6"/>
    <w:multiLevelType w:val="hybridMultilevel"/>
    <w:tmpl w:val="60563B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3C72C1"/>
    <w:multiLevelType w:val="hybridMultilevel"/>
    <w:tmpl w:val="3542AA40"/>
    <w:lvl w:ilvl="0" w:tplc="0C0A0017">
      <w:start w:val="1"/>
      <w:numFmt w:val="lowerLetter"/>
      <w:lvlText w:val="%1)"/>
      <w:lvlJc w:val="left"/>
      <w:pPr>
        <w:ind w:left="927" w:hanging="360"/>
      </w:pPr>
      <w:rPr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5205198">
    <w:abstractNumId w:val="16"/>
  </w:num>
  <w:num w:numId="2" w16cid:durableId="20686064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8030060">
    <w:abstractNumId w:val="8"/>
  </w:num>
  <w:num w:numId="4" w16cid:durableId="764233140">
    <w:abstractNumId w:val="17"/>
  </w:num>
  <w:num w:numId="5" w16cid:durableId="1304120136">
    <w:abstractNumId w:val="5"/>
  </w:num>
  <w:num w:numId="6" w16cid:durableId="1237591326">
    <w:abstractNumId w:val="3"/>
  </w:num>
  <w:num w:numId="7" w16cid:durableId="643394749">
    <w:abstractNumId w:val="2"/>
  </w:num>
  <w:num w:numId="8" w16cid:durableId="1627155806">
    <w:abstractNumId w:val="13"/>
  </w:num>
  <w:num w:numId="9" w16cid:durableId="14574093">
    <w:abstractNumId w:val="12"/>
  </w:num>
  <w:num w:numId="10" w16cid:durableId="1360735965">
    <w:abstractNumId w:val="22"/>
  </w:num>
  <w:num w:numId="11" w16cid:durableId="56422538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453789025">
    <w:abstractNumId w:val="6"/>
  </w:num>
  <w:num w:numId="13" w16cid:durableId="16665186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87340973">
    <w:abstractNumId w:val="4"/>
  </w:num>
  <w:num w:numId="15" w16cid:durableId="2139642048">
    <w:abstractNumId w:val="10"/>
  </w:num>
  <w:num w:numId="16" w16cid:durableId="21326763">
    <w:abstractNumId w:val="11"/>
  </w:num>
  <w:num w:numId="17" w16cid:durableId="1093434733">
    <w:abstractNumId w:val="15"/>
  </w:num>
  <w:num w:numId="18" w16cid:durableId="18630612">
    <w:abstractNumId w:val="7"/>
  </w:num>
  <w:num w:numId="19" w16cid:durableId="1302809143">
    <w:abstractNumId w:val="0"/>
  </w:num>
  <w:num w:numId="20" w16cid:durableId="1430005550">
    <w:abstractNumId w:val="21"/>
  </w:num>
  <w:num w:numId="21" w16cid:durableId="126229679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526937764">
    <w:abstractNumId w:val="23"/>
  </w:num>
  <w:num w:numId="23" w16cid:durableId="439186852">
    <w:abstractNumId w:val="1"/>
  </w:num>
  <w:num w:numId="24" w16cid:durableId="1656033114">
    <w:abstractNumId w:val="14"/>
  </w:num>
  <w:num w:numId="25" w16cid:durableId="897327098">
    <w:abstractNumId w:val="20"/>
  </w:num>
  <w:num w:numId="26" w16cid:durableId="19155046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1F02"/>
    <w:rsid w:val="000008BD"/>
    <w:rsid w:val="000012C2"/>
    <w:rsid w:val="000017C6"/>
    <w:rsid w:val="00003C0D"/>
    <w:rsid w:val="000041D3"/>
    <w:rsid w:val="0000455D"/>
    <w:rsid w:val="00005315"/>
    <w:rsid w:val="0000798A"/>
    <w:rsid w:val="00007A4A"/>
    <w:rsid w:val="000100F2"/>
    <w:rsid w:val="000106F8"/>
    <w:rsid w:val="00010713"/>
    <w:rsid w:val="0001078A"/>
    <w:rsid w:val="0001095E"/>
    <w:rsid w:val="0001214C"/>
    <w:rsid w:val="000122C9"/>
    <w:rsid w:val="000127B6"/>
    <w:rsid w:val="0001362B"/>
    <w:rsid w:val="00014109"/>
    <w:rsid w:val="00014E56"/>
    <w:rsid w:val="00015037"/>
    <w:rsid w:val="00015192"/>
    <w:rsid w:val="00015896"/>
    <w:rsid w:val="0001600A"/>
    <w:rsid w:val="00016E52"/>
    <w:rsid w:val="00016F40"/>
    <w:rsid w:val="00017235"/>
    <w:rsid w:val="00017AA2"/>
    <w:rsid w:val="00017E34"/>
    <w:rsid w:val="000200EF"/>
    <w:rsid w:val="00020711"/>
    <w:rsid w:val="000211C8"/>
    <w:rsid w:val="000215E4"/>
    <w:rsid w:val="00022DC0"/>
    <w:rsid w:val="00022F42"/>
    <w:rsid w:val="0002326C"/>
    <w:rsid w:val="00023D77"/>
    <w:rsid w:val="00023FA5"/>
    <w:rsid w:val="00024786"/>
    <w:rsid w:val="00024865"/>
    <w:rsid w:val="00024D7E"/>
    <w:rsid w:val="00026123"/>
    <w:rsid w:val="0002678D"/>
    <w:rsid w:val="00027736"/>
    <w:rsid w:val="0003018C"/>
    <w:rsid w:val="0003149F"/>
    <w:rsid w:val="00031ED3"/>
    <w:rsid w:val="000322D1"/>
    <w:rsid w:val="000325C0"/>
    <w:rsid w:val="00032FC9"/>
    <w:rsid w:val="000333F8"/>
    <w:rsid w:val="0003387E"/>
    <w:rsid w:val="0003505D"/>
    <w:rsid w:val="000359E9"/>
    <w:rsid w:val="00035BBD"/>
    <w:rsid w:val="00035CA9"/>
    <w:rsid w:val="00035E0A"/>
    <w:rsid w:val="000366E9"/>
    <w:rsid w:val="0003689E"/>
    <w:rsid w:val="00036EC0"/>
    <w:rsid w:val="0003787A"/>
    <w:rsid w:val="000378DE"/>
    <w:rsid w:val="0004017B"/>
    <w:rsid w:val="000404BD"/>
    <w:rsid w:val="00041430"/>
    <w:rsid w:val="00041CE1"/>
    <w:rsid w:val="00042B42"/>
    <w:rsid w:val="000434C0"/>
    <w:rsid w:val="00043801"/>
    <w:rsid w:val="00044BD4"/>
    <w:rsid w:val="00045371"/>
    <w:rsid w:val="00045809"/>
    <w:rsid w:val="000458A5"/>
    <w:rsid w:val="00045F6A"/>
    <w:rsid w:val="00046483"/>
    <w:rsid w:val="00046A2E"/>
    <w:rsid w:val="00047F8D"/>
    <w:rsid w:val="00050DD9"/>
    <w:rsid w:val="00050F62"/>
    <w:rsid w:val="00050FA8"/>
    <w:rsid w:val="00051202"/>
    <w:rsid w:val="000517AC"/>
    <w:rsid w:val="00051972"/>
    <w:rsid w:val="00052312"/>
    <w:rsid w:val="00052572"/>
    <w:rsid w:val="00052FAE"/>
    <w:rsid w:val="00053341"/>
    <w:rsid w:val="000533CF"/>
    <w:rsid w:val="00053522"/>
    <w:rsid w:val="00053D8F"/>
    <w:rsid w:val="00054627"/>
    <w:rsid w:val="000553ED"/>
    <w:rsid w:val="00055B6E"/>
    <w:rsid w:val="00055E1E"/>
    <w:rsid w:val="00056478"/>
    <w:rsid w:val="00056A07"/>
    <w:rsid w:val="000570EB"/>
    <w:rsid w:val="000573A5"/>
    <w:rsid w:val="0005741B"/>
    <w:rsid w:val="00057FE7"/>
    <w:rsid w:val="0006004D"/>
    <w:rsid w:val="00060222"/>
    <w:rsid w:val="00060F60"/>
    <w:rsid w:val="00060F91"/>
    <w:rsid w:val="000610B0"/>
    <w:rsid w:val="0006110B"/>
    <w:rsid w:val="000622C9"/>
    <w:rsid w:val="00062D58"/>
    <w:rsid w:val="00063041"/>
    <w:rsid w:val="00064296"/>
    <w:rsid w:val="000649E4"/>
    <w:rsid w:val="00065D98"/>
    <w:rsid w:val="000667CC"/>
    <w:rsid w:val="00066B2A"/>
    <w:rsid w:val="00066D3E"/>
    <w:rsid w:val="000674BD"/>
    <w:rsid w:val="000675A3"/>
    <w:rsid w:val="00067B7F"/>
    <w:rsid w:val="000706A7"/>
    <w:rsid w:val="00070DF2"/>
    <w:rsid w:val="000716E3"/>
    <w:rsid w:val="0007176A"/>
    <w:rsid w:val="0007248F"/>
    <w:rsid w:val="000725C7"/>
    <w:rsid w:val="00072852"/>
    <w:rsid w:val="000729C6"/>
    <w:rsid w:val="00072CE9"/>
    <w:rsid w:val="00072D78"/>
    <w:rsid w:val="0007341E"/>
    <w:rsid w:val="000735B6"/>
    <w:rsid w:val="00073898"/>
    <w:rsid w:val="000739A4"/>
    <w:rsid w:val="00073A6F"/>
    <w:rsid w:val="00074781"/>
    <w:rsid w:val="00074DF2"/>
    <w:rsid w:val="00075F3D"/>
    <w:rsid w:val="000763E1"/>
    <w:rsid w:val="00076E75"/>
    <w:rsid w:val="00077E93"/>
    <w:rsid w:val="000812A4"/>
    <w:rsid w:val="00081480"/>
    <w:rsid w:val="00081965"/>
    <w:rsid w:val="00082616"/>
    <w:rsid w:val="00082F61"/>
    <w:rsid w:val="0008332F"/>
    <w:rsid w:val="000844AB"/>
    <w:rsid w:val="0008536A"/>
    <w:rsid w:val="0008559A"/>
    <w:rsid w:val="00086250"/>
    <w:rsid w:val="00087677"/>
    <w:rsid w:val="00090B9F"/>
    <w:rsid w:val="00090C1F"/>
    <w:rsid w:val="00091277"/>
    <w:rsid w:val="000916AD"/>
    <w:rsid w:val="00091896"/>
    <w:rsid w:val="0009202A"/>
    <w:rsid w:val="0009272D"/>
    <w:rsid w:val="0009288A"/>
    <w:rsid w:val="00093012"/>
    <w:rsid w:val="00094A35"/>
    <w:rsid w:val="00095167"/>
    <w:rsid w:val="00096BFF"/>
    <w:rsid w:val="00097498"/>
    <w:rsid w:val="00097A76"/>
    <w:rsid w:val="00097D4B"/>
    <w:rsid w:val="000A031F"/>
    <w:rsid w:val="000A13C3"/>
    <w:rsid w:val="000A1554"/>
    <w:rsid w:val="000A15B1"/>
    <w:rsid w:val="000A20A5"/>
    <w:rsid w:val="000A2EC7"/>
    <w:rsid w:val="000A34B2"/>
    <w:rsid w:val="000A35E7"/>
    <w:rsid w:val="000A360C"/>
    <w:rsid w:val="000A37EB"/>
    <w:rsid w:val="000A41EB"/>
    <w:rsid w:val="000A4C55"/>
    <w:rsid w:val="000A4DE5"/>
    <w:rsid w:val="000A510C"/>
    <w:rsid w:val="000A75E0"/>
    <w:rsid w:val="000A77B2"/>
    <w:rsid w:val="000B1DE0"/>
    <w:rsid w:val="000B2FC4"/>
    <w:rsid w:val="000B3066"/>
    <w:rsid w:val="000B40A5"/>
    <w:rsid w:val="000B40EA"/>
    <w:rsid w:val="000B44F9"/>
    <w:rsid w:val="000B4A88"/>
    <w:rsid w:val="000B4C8B"/>
    <w:rsid w:val="000B52AA"/>
    <w:rsid w:val="000B566A"/>
    <w:rsid w:val="000B57E1"/>
    <w:rsid w:val="000B6798"/>
    <w:rsid w:val="000B6E2C"/>
    <w:rsid w:val="000B7468"/>
    <w:rsid w:val="000C2112"/>
    <w:rsid w:val="000C4100"/>
    <w:rsid w:val="000C466B"/>
    <w:rsid w:val="000C494F"/>
    <w:rsid w:val="000C4994"/>
    <w:rsid w:val="000C5E77"/>
    <w:rsid w:val="000C64EF"/>
    <w:rsid w:val="000C6736"/>
    <w:rsid w:val="000C6D68"/>
    <w:rsid w:val="000C70C8"/>
    <w:rsid w:val="000C7303"/>
    <w:rsid w:val="000C76F7"/>
    <w:rsid w:val="000D2133"/>
    <w:rsid w:val="000D22CD"/>
    <w:rsid w:val="000D2B9C"/>
    <w:rsid w:val="000D2F1C"/>
    <w:rsid w:val="000D35E8"/>
    <w:rsid w:val="000D3891"/>
    <w:rsid w:val="000D394F"/>
    <w:rsid w:val="000D3B52"/>
    <w:rsid w:val="000D3BDD"/>
    <w:rsid w:val="000D5427"/>
    <w:rsid w:val="000D5C89"/>
    <w:rsid w:val="000D60BE"/>
    <w:rsid w:val="000D61C5"/>
    <w:rsid w:val="000D6404"/>
    <w:rsid w:val="000D68E8"/>
    <w:rsid w:val="000D6E27"/>
    <w:rsid w:val="000D6EC5"/>
    <w:rsid w:val="000E0C08"/>
    <w:rsid w:val="000E3663"/>
    <w:rsid w:val="000E39F9"/>
    <w:rsid w:val="000E5765"/>
    <w:rsid w:val="000E5935"/>
    <w:rsid w:val="000E59EC"/>
    <w:rsid w:val="000E5FF2"/>
    <w:rsid w:val="000E6059"/>
    <w:rsid w:val="000E61B9"/>
    <w:rsid w:val="000E6454"/>
    <w:rsid w:val="000E65CC"/>
    <w:rsid w:val="000E668B"/>
    <w:rsid w:val="000E6A2E"/>
    <w:rsid w:val="000F00D8"/>
    <w:rsid w:val="000F159C"/>
    <w:rsid w:val="000F2A3D"/>
    <w:rsid w:val="000F2C22"/>
    <w:rsid w:val="000F2D64"/>
    <w:rsid w:val="000F2D74"/>
    <w:rsid w:val="000F2F19"/>
    <w:rsid w:val="000F3BFC"/>
    <w:rsid w:val="000F4C9D"/>
    <w:rsid w:val="000F595D"/>
    <w:rsid w:val="000F5A7E"/>
    <w:rsid w:val="000F687A"/>
    <w:rsid w:val="000F6E66"/>
    <w:rsid w:val="000F7B9F"/>
    <w:rsid w:val="00100D8A"/>
    <w:rsid w:val="0010143A"/>
    <w:rsid w:val="0010188F"/>
    <w:rsid w:val="00101D09"/>
    <w:rsid w:val="00102DC8"/>
    <w:rsid w:val="00104AE0"/>
    <w:rsid w:val="00104D33"/>
    <w:rsid w:val="00106AA1"/>
    <w:rsid w:val="001070DF"/>
    <w:rsid w:val="00107BDB"/>
    <w:rsid w:val="00111597"/>
    <w:rsid w:val="00111D51"/>
    <w:rsid w:val="00112694"/>
    <w:rsid w:val="00112D4A"/>
    <w:rsid w:val="001137ED"/>
    <w:rsid w:val="00113820"/>
    <w:rsid w:val="00113A20"/>
    <w:rsid w:val="00114DBF"/>
    <w:rsid w:val="00115897"/>
    <w:rsid w:val="00116663"/>
    <w:rsid w:val="001168DD"/>
    <w:rsid w:val="00116BCD"/>
    <w:rsid w:val="0011771B"/>
    <w:rsid w:val="00121896"/>
    <w:rsid w:val="00122171"/>
    <w:rsid w:val="0012241C"/>
    <w:rsid w:val="00122518"/>
    <w:rsid w:val="00122732"/>
    <w:rsid w:val="00123113"/>
    <w:rsid w:val="001234B1"/>
    <w:rsid w:val="00124541"/>
    <w:rsid w:val="00125068"/>
    <w:rsid w:val="00125C23"/>
    <w:rsid w:val="00125D5C"/>
    <w:rsid w:val="00127A00"/>
    <w:rsid w:val="00130381"/>
    <w:rsid w:val="00130745"/>
    <w:rsid w:val="001307C4"/>
    <w:rsid w:val="00130E37"/>
    <w:rsid w:val="001318D4"/>
    <w:rsid w:val="00131F89"/>
    <w:rsid w:val="001320A8"/>
    <w:rsid w:val="001321FB"/>
    <w:rsid w:val="0013253B"/>
    <w:rsid w:val="00132FEB"/>
    <w:rsid w:val="0013336C"/>
    <w:rsid w:val="00133E2F"/>
    <w:rsid w:val="00134E9E"/>
    <w:rsid w:val="00135B19"/>
    <w:rsid w:val="001362D1"/>
    <w:rsid w:val="00137BE0"/>
    <w:rsid w:val="0014097F"/>
    <w:rsid w:val="001418DC"/>
    <w:rsid w:val="001425EF"/>
    <w:rsid w:val="00142667"/>
    <w:rsid w:val="001428C9"/>
    <w:rsid w:val="00142D48"/>
    <w:rsid w:val="00142ED7"/>
    <w:rsid w:val="001434E9"/>
    <w:rsid w:val="00143DBA"/>
    <w:rsid w:val="00143E27"/>
    <w:rsid w:val="0014421B"/>
    <w:rsid w:val="00144446"/>
    <w:rsid w:val="001446CA"/>
    <w:rsid w:val="00145388"/>
    <w:rsid w:val="001456A4"/>
    <w:rsid w:val="001460E0"/>
    <w:rsid w:val="00146A1E"/>
    <w:rsid w:val="00147284"/>
    <w:rsid w:val="00147429"/>
    <w:rsid w:val="00150925"/>
    <w:rsid w:val="00150AA7"/>
    <w:rsid w:val="00150B89"/>
    <w:rsid w:val="0015130D"/>
    <w:rsid w:val="00151419"/>
    <w:rsid w:val="001524EA"/>
    <w:rsid w:val="00152594"/>
    <w:rsid w:val="0015326E"/>
    <w:rsid w:val="001532A6"/>
    <w:rsid w:val="00153478"/>
    <w:rsid w:val="001542C7"/>
    <w:rsid w:val="001545B9"/>
    <w:rsid w:val="001552D5"/>
    <w:rsid w:val="00156280"/>
    <w:rsid w:val="00156E62"/>
    <w:rsid w:val="00157592"/>
    <w:rsid w:val="00157876"/>
    <w:rsid w:val="00157DD6"/>
    <w:rsid w:val="00160CE0"/>
    <w:rsid w:val="001610A0"/>
    <w:rsid w:val="00161EE7"/>
    <w:rsid w:val="00162CE8"/>
    <w:rsid w:val="0016360F"/>
    <w:rsid w:val="001645AA"/>
    <w:rsid w:val="0016526A"/>
    <w:rsid w:val="0016527A"/>
    <w:rsid w:val="001658ED"/>
    <w:rsid w:val="001663B3"/>
    <w:rsid w:val="00166AE5"/>
    <w:rsid w:val="00167353"/>
    <w:rsid w:val="001675BE"/>
    <w:rsid w:val="0016786F"/>
    <w:rsid w:val="00167B66"/>
    <w:rsid w:val="00167B91"/>
    <w:rsid w:val="00167E6E"/>
    <w:rsid w:val="0017077C"/>
    <w:rsid w:val="001714A9"/>
    <w:rsid w:val="00171865"/>
    <w:rsid w:val="0017349C"/>
    <w:rsid w:val="001740F4"/>
    <w:rsid w:val="0017483C"/>
    <w:rsid w:val="00174BFB"/>
    <w:rsid w:val="00174EDB"/>
    <w:rsid w:val="00175686"/>
    <w:rsid w:val="0017574B"/>
    <w:rsid w:val="00175FB6"/>
    <w:rsid w:val="001766EE"/>
    <w:rsid w:val="00177389"/>
    <w:rsid w:val="00177712"/>
    <w:rsid w:val="0017796F"/>
    <w:rsid w:val="00177C8D"/>
    <w:rsid w:val="00180772"/>
    <w:rsid w:val="00180B44"/>
    <w:rsid w:val="001815B2"/>
    <w:rsid w:val="00183397"/>
    <w:rsid w:val="00183B8C"/>
    <w:rsid w:val="00183E1B"/>
    <w:rsid w:val="00183E48"/>
    <w:rsid w:val="001844D3"/>
    <w:rsid w:val="00185413"/>
    <w:rsid w:val="00185EDB"/>
    <w:rsid w:val="00185FD3"/>
    <w:rsid w:val="001860F9"/>
    <w:rsid w:val="001862F8"/>
    <w:rsid w:val="001865F0"/>
    <w:rsid w:val="00186E27"/>
    <w:rsid w:val="001910EB"/>
    <w:rsid w:val="001913F3"/>
    <w:rsid w:val="001922C6"/>
    <w:rsid w:val="00192518"/>
    <w:rsid w:val="00192D62"/>
    <w:rsid w:val="00193BC0"/>
    <w:rsid w:val="00194681"/>
    <w:rsid w:val="0019524E"/>
    <w:rsid w:val="001952A4"/>
    <w:rsid w:val="00196FFD"/>
    <w:rsid w:val="00197C2A"/>
    <w:rsid w:val="001A0543"/>
    <w:rsid w:val="001A0B5E"/>
    <w:rsid w:val="001A100C"/>
    <w:rsid w:val="001A1B1C"/>
    <w:rsid w:val="001A1DC4"/>
    <w:rsid w:val="001A243F"/>
    <w:rsid w:val="001A273A"/>
    <w:rsid w:val="001A2D09"/>
    <w:rsid w:val="001A2DE8"/>
    <w:rsid w:val="001A30CD"/>
    <w:rsid w:val="001A3A48"/>
    <w:rsid w:val="001A485A"/>
    <w:rsid w:val="001A5605"/>
    <w:rsid w:val="001A601C"/>
    <w:rsid w:val="001A6CFC"/>
    <w:rsid w:val="001A6E91"/>
    <w:rsid w:val="001A78BC"/>
    <w:rsid w:val="001B0115"/>
    <w:rsid w:val="001B0E40"/>
    <w:rsid w:val="001B20E7"/>
    <w:rsid w:val="001B2499"/>
    <w:rsid w:val="001B304C"/>
    <w:rsid w:val="001B3BF3"/>
    <w:rsid w:val="001B5E77"/>
    <w:rsid w:val="001C058A"/>
    <w:rsid w:val="001C0E0B"/>
    <w:rsid w:val="001C0F9C"/>
    <w:rsid w:val="001C15E3"/>
    <w:rsid w:val="001C1B20"/>
    <w:rsid w:val="001C1B93"/>
    <w:rsid w:val="001C24BA"/>
    <w:rsid w:val="001C35B3"/>
    <w:rsid w:val="001C3DFF"/>
    <w:rsid w:val="001C480B"/>
    <w:rsid w:val="001C5182"/>
    <w:rsid w:val="001C5316"/>
    <w:rsid w:val="001C588B"/>
    <w:rsid w:val="001C5ABB"/>
    <w:rsid w:val="001C5B89"/>
    <w:rsid w:val="001C5DB0"/>
    <w:rsid w:val="001C5DD4"/>
    <w:rsid w:val="001C6ECF"/>
    <w:rsid w:val="001C71F3"/>
    <w:rsid w:val="001C7256"/>
    <w:rsid w:val="001C737C"/>
    <w:rsid w:val="001C78BC"/>
    <w:rsid w:val="001D0BD2"/>
    <w:rsid w:val="001D1BD8"/>
    <w:rsid w:val="001D1CF6"/>
    <w:rsid w:val="001D2543"/>
    <w:rsid w:val="001D51FD"/>
    <w:rsid w:val="001D74E8"/>
    <w:rsid w:val="001D7F6F"/>
    <w:rsid w:val="001E06C6"/>
    <w:rsid w:val="001E090E"/>
    <w:rsid w:val="001E1F4C"/>
    <w:rsid w:val="001E3373"/>
    <w:rsid w:val="001E4EFB"/>
    <w:rsid w:val="001E5144"/>
    <w:rsid w:val="001E5972"/>
    <w:rsid w:val="001E5B3F"/>
    <w:rsid w:val="001E620F"/>
    <w:rsid w:val="001F0FF1"/>
    <w:rsid w:val="001F16CC"/>
    <w:rsid w:val="001F1704"/>
    <w:rsid w:val="001F23DA"/>
    <w:rsid w:val="001F2601"/>
    <w:rsid w:val="001F2F3A"/>
    <w:rsid w:val="001F342D"/>
    <w:rsid w:val="001F3880"/>
    <w:rsid w:val="001F3A2B"/>
    <w:rsid w:val="001F4263"/>
    <w:rsid w:val="001F46E6"/>
    <w:rsid w:val="001F472F"/>
    <w:rsid w:val="001F61DC"/>
    <w:rsid w:val="001F6479"/>
    <w:rsid w:val="001F7961"/>
    <w:rsid w:val="0020021F"/>
    <w:rsid w:val="00200522"/>
    <w:rsid w:val="00200BDC"/>
    <w:rsid w:val="002010D3"/>
    <w:rsid w:val="0020141E"/>
    <w:rsid w:val="00201DE2"/>
    <w:rsid w:val="002027BD"/>
    <w:rsid w:val="00203A6A"/>
    <w:rsid w:val="002040A9"/>
    <w:rsid w:val="00204A75"/>
    <w:rsid w:val="0020578C"/>
    <w:rsid w:val="002059DF"/>
    <w:rsid w:val="0020781F"/>
    <w:rsid w:val="00211776"/>
    <w:rsid w:val="00211DB0"/>
    <w:rsid w:val="00211E1D"/>
    <w:rsid w:val="00212B31"/>
    <w:rsid w:val="002137C7"/>
    <w:rsid w:val="00213BC1"/>
    <w:rsid w:val="00213CA6"/>
    <w:rsid w:val="002141CF"/>
    <w:rsid w:val="00214399"/>
    <w:rsid w:val="002155C7"/>
    <w:rsid w:val="00215886"/>
    <w:rsid w:val="00215B09"/>
    <w:rsid w:val="00216272"/>
    <w:rsid w:val="0021697A"/>
    <w:rsid w:val="002169F3"/>
    <w:rsid w:val="00216E13"/>
    <w:rsid w:val="00216E99"/>
    <w:rsid w:val="00217AE8"/>
    <w:rsid w:val="00217AEC"/>
    <w:rsid w:val="002206A0"/>
    <w:rsid w:val="00221864"/>
    <w:rsid w:val="002228EC"/>
    <w:rsid w:val="00222C9A"/>
    <w:rsid w:val="002232A4"/>
    <w:rsid w:val="0022331D"/>
    <w:rsid w:val="002235C2"/>
    <w:rsid w:val="002235F5"/>
    <w:rsid w:val="0022403E"/>
    <w:rsid w:val="00224778"/>
    <w:rsid w:val="00225B0D"/>
    <w:rsid w:val="00226951"/>
    <w:rsid w:val="00226A70"/>
    <w:rsid w:val="00230337"/>
    <w:rsid w:val="0023066E"/>
    <w:rsid w:val="00230745"/>
    <w:rsid w:val="00231034"/>
    <w:rsid w:val="002316F5"/>
    <w:rsid w:val="00232C26"/>
    <w:rsid w:val="00233B65"/>
    <w:rsid w:val="002344D0"/>
    <w:rsid w:val="0023513B"/>
    <w:rsid w:val="00236262"/>
    <w:rsid w:val="0023636D"/>
    <w:rsid w:val="00236656"/>
    <w:rsid w:val="00236AC1"/>
    <w:rsid w:val="00236F13"/>
    <w:rsid w:val="00237553"/>
    <w:rsid w:val="00237A2D"/>
    <w:rsid w:val="00241D59"/>
    <w:rsid w:val="00242774"/>
    <w:rsid w:val="00242B06"/>
    <w:rsid w:val="0024467C"/>
    <w:rsid w:val="00244C7A"/>
    <w:rsid w:val="00245034"/>
    <w:rsid w:val="0024532B"/>
    <w:rsid w:val="0024622D"/>
    <w:rsid w:val="0024755D"/>
    <w:rsid w:val="002479C8"/>
    <w:rsid w:val="00247D75"/>
    <w:rsid w:val="002503DF"/>
    <w:rsid w:val="00252E6E"/>
    <w:rsid w:val="00253892"/>
    <w:rsid w:val="00254E6B"/>
    <w:rsid w:val="00256842"/>
    <w:rsid w:val="00256D16"/>
    <w:rsid w:val="00257A50"/>
    <w:rsid w:val="00257E44"/>
    <w:rsid w:val="00257E7E"/>
    <w:rsid w:val="0026014C"/>
    <w:rsid w:val="00261E9B"/>
    <w:rsid w:val="00261FE3"/>
    <w:rsid w:val="0026244A"/>
    <w:rsid w:val="00262AED"/>
    <w:rsid w:val="00262D96"/>
    <w:rsid w:val="002636D1"/>
    <w:rsid w:val="00263740"/>
    <w:rsid w:val="00263D80"/>
    <w:rsid w:val="00264049"/>
    <w:rsid w:val="00264D0D"/>
    <w:rsid w:val="00265296"/>
    <w:rsid w:val="0026586F"/>
    <w:rsid w:val="002666B9"/>
    <w:rsid w:val="002678CF"/>
    <w:rsid w:val="00267F7F"/>
    <w:rsid w:val="0027268C"/>
    <w:rsid w:val="002732C2"/>
    <w:rsid w:val="00273E8D"/>
    <w:rsid w:val="0027508C"/>
    <w:rsid w:val="002753C1"/>
    <w:rsid w:val="0027563E"/>
    <w:rsid w:val="0027688C"/>
    <w:rsid w:val="0027706B"/>
    <w:rsid w:val="00277226"/>
    <w:rsid w:val="00277478"/>
    <w:rsid w:val="002778CB"/>
    <w:rsid w:val="0028206C"/>
    <w:rsid w:val="0028267C"/>
    <w:rsid w:val="002829B3"/>
    <w:rsid w:val="0028344C"/>
    <w:rsid w:val="002842CB"/>
    <w:rsid w:val="0028576D"/>
    <w:rsid w:val="00286987"/>
    <w:rsid w:val="00286B5C"/>
    <w:rsid w:val="00287A06"/>
    <w:rsid w:val="0029116D"/>
    <w:rsid w:val="0029138C"/>
    <w:rsid w:val="002917F1"/>
    <w:rsid w:val="00291AC7"/>
    <w:rsid w:val="0029243F"/>
    <w:rsid w:val="0029299E"/>
    <w:rsid w:val="002929A9"/>
    <w:rsid w:val="002933A8"/>
    <w:rsid w:val="00293C58"/>
    <w:rsid w:val="002944A3"/>
    <w:rsid w:val="00294A4C"/>
    <w:rsid w:val="00294FD8"/>
    <w:rsid w:val="00295F7A"/>
    <w:rsid w:val="002960A5"/>
    <w:rsid w:val="00296317"/>
    <w:rsid w:val="002969D5"/>
    <w:rsid w:val="002975A0"/>
    <w:rsid w:val="002A07F6"/>
    <w:rsid w:val="002A0B65"/>
    <w:rsid w:val="002A15D0"/>
    <w:rsid w:val="002A1ED9"/>
    <w:rsid w:val="002A2537"/>
    <w:rsid w:val="002A2BF1"/>
    <w:rsid w:val="002A2F86"/>
    <w:rsid w:val="002A329D"/>
    <w:rsid w:val="002A3633"/>
    <w:rsid w:val="002A4EBC"/>
    <w:rsid w:val="002A5455"/>
    <w:rsid w:val="002A7864"/>
    <w:rsid w:val="002A7ABB"/>
    <w:rsid w:val="002B04C1"/>
    <w:rsid w:val="002B0B42"/>
    <w:rsid w:val="002B11C3"/>
    <w:rsid w:val="002B1B50"/>
    <w:rsid w:val="002B1BFF"/>
    <w:rsid w:val="002B1F8F"/>
    <w:rsid w:val="002B2062"/>
    <w:rsid w:val="002B2B4D"/>
    <w:rsid w:val="002B4819"/>
    <w:rsid w:val="002B4E05"/>
    <w:rsid w:val="002B5BAB"/>
    <w:rsid w:val="002B6101"/>
    <w:rsid w:val="002B6435"/>
    <w:rsid w:val="002B6DF1"/>
    <w:rsid w:val="002B7C74"/>
    <w:rsid w:val="002C040F"/>
    <w:rsid w:val="002C0CF8"/>
    <w:rsid w:val="002C1901"/>
    <w:rsid w:val="002C24AF"/>
    <w:rsid w:val="002C2B10"/>
    <w:rsid w:val="002C3476"/>
    <w:rsid w:val="002C35AC"/>
    <w:rsid w:val="002C367E"/>
    <w:rsid w:val="002C3D3E"/>
    <w:rsid w:val="002C4952"/>
    <w:rsid w:val="002C5720"/>
    <w:rsid w:val="002C57F2"/>
    <w:rsid w:val="002C5823"/>
    <w:rsid w:val="002C595F"/>
    <w:rsid w:val="002C6F66"/>
    <w:rsid w:val="002C7003"/>
    <w:rsid w:val="002C723E"/>
    <w:rsid w:val="002C7C3A"/>
    <w:rsid w:val="002D0B91"/>
    <w:rsid w:val="002D247D"/>
    <w:rsid w:val="002D2F2C"/>
    <w:rsid w:val="002D37A8"/>
    <w:rsid w:val="002D473C"/>
    <w:rsid w:val="002D486B"/>
    <w:rsid w:val="002D4A33"/>
    <w:rsid w:val="002D4F53"/>
    <w:rsid w:val="002D53EE"/>
    <w:rsid w:val="002D634B"/>
    <w:rsid w:val="002D6B60"/>
    <w:rsid w:val="002D74F3"/>
    <w:rsid w:val="002D785F"/>
    <w:rsid w:val="002D79B5"/>
    <w:rsid w:val="002E0333"/>
    <w:rsid w:val="002E0349"/>
    <w:rsid w:val="002E039D"/>
    <w:rsid w:val="002E053D"/>
    <w:rsid w:val="002E0A52"/>
    <w:rsid w:val="002E0AEA"/>
    <w:rsid w:val="002E16EE"/>
    <w:rsid w:val="002E271D"/>
    <w:rsid w:val="002E2DB1"/>
    <w:rsid w:val="002E34C6"/>
    <w:rsid w:val="002E418F"/>
    <w:rsid w:val="002E54E1"/>
    <w:rsid w:val="002E6ADE"/>
    <w:rsid w:val="002E6BA2"/>
    <w:rsid w:val="002E74A3"/>
    <w:rsid w:val="002E7A9F"/>
    <w:rsid w:val="002F06B0"/>
    <w:rsid w:val="002F0712"/>
    <w:rsid w:val="002F203A"/>
    <w:rsid w:val="002F2447"/>
    <w:rsid w:val="002F2996"/>
    <w:rsid w:val="002F44F6"/>
    <w:rsid w:val="002F47E9"/>
    <w:rsid w:val="002F4C56"/>
    <w:rsid w:val="002F5573"/>
    <w:rsid w:val="002F591B"/>
    <w:rsid w:val="002F5E84"/>
    <w:rsid w:val="002F6533"/>
    <w:rsid w:val="002F6DDB"/>
    <w:rsid w:val="002F7164"/>
    <w:rsid w:val="002F744D"/>
    <w:rsid w:val="002F7E35"/>
    <w:rsid w:val="003014A4"/>
    <w:rsid w:val="0030160F"/>
    <w:rsid w:val="00301635"/>
    <w:rsid w:val="00301EE3"/>
    <w:rsid w:val="00301EF8"/>
    <w:rsid w:val="00301F3C"/>
    <w:rsid w:val="003026AC"/>
    <w:rsid w:val="00302E73"/>
    <w:rsid w:val="0030357B"/>
    <w:rsid w:val="003037F6"/>
    <w:rsid w:val="00303944"/>
    <w:rsid w:val="00303C85"/>
    <w:rsid w:val="00303DD2"/>
    <w:rsid w:val="0030421C"/>
    <w:rsid w:val="00304CF0"/>
    <w:rsid w:val="00305865"/>
    <w:rsid w:val="00306228"/>
    <w:rsid w:val="003066C2"/>
    <w:rsid w:val="00306778"/>
    <w:rsid w:val="0030684A"/>
    <w:rsid w:val="00306AF5"/>
    <w:rsid w:val="00306EFB"/>
    <w:rsid w:val="003079B7"/>
    <w:rsid w:val="00310AF8"/>
    <w:rsid w:val="00310FE9"/>
    <w:rsid w:val="0031158C"/>
    <w:rsid w:val="003117C9"/>
    <w:rsid w:val="00311F7C"/>
    <w:rsid w:val="00313CA9"/>
    <w:rsid w:val="0031423C"/>
    <w:rsid w:val="003155F7"/>
    <w:rsid w:val="00315D0B"/>
    <w:rsid w:val="00317ABD"/>
    <w:rsid w:val="00317B79"/>
    <w:rsid w:val="00320811"/>
    <w:rsid w:val="00320879"/>
    <w:rsid w:val="00320CD2"/>
    <w:rsid w:val="00321EE8"/>
    <w:rsid w:val="003222C6"/>
    <w:rsid w:val="0032284D"/>
    <w:rsid w:val="0032286A"/>
    <w:rsid w:val="00322E51"/>
    <w:rsid w:val="00323AE5"/>
    <w:rsid w:val="00323CCB"/>
    <w:rsid w:val="00323E11"/>
    <w:rsid w:val="00323E2F"/>
    <w:rsid w:val="003243ED"/>
    <w:rsid w:val="00324D21"/>
    <w:rsid w:val="00325538"/>
    <w:rsid w:val="003257C8"/>
    <w:rsid w:val="00325AD8"/>
    <w:rsid w:val="0032746D"/>
    <w:rsid w:val="00327A80"/>
    <w:rsid w:val="003300A1"/>
    <w:rsid w:val="00330465"/>
    <w:rsid w:val="00331DA4"/>
    <w:rsid w:val="00332973"/>
    <w:rsid w:val="003329B1"/>
    <w:rsid w:val="00332F3F"/>
    <w:rsid w:val="00333B30"/>
    <w:rsid w:val="003344E0"/>
    <w:rsid w:val="00334A58"/>
    <w:rsid w:val="00334A62"/>
    <w:rsid w:val="00334BF2"/>
    <w:rsid w:val="003350BE"/>
    <w:rsid w:val="00335178"/>
    <w:rsid w:val="00336D43"/>
    <w:rsid w:val="00336DF8"/>
    <w:rsid w:val="003377A4"/>
    <w:rsid w:val="00340460"/>
    <w:rsid w:val="003408C1"/>
    <w:rsid w:val="00340D8A"/>
    <w:rsid w:val="00341DAF"/>
    <w:rsid w:val="00342BD3"/>
    <w:rsid w:val="00342CEE"/>
    <w:rsid w:val="00344815"/>
    <w:rsid w:val="00345165"/>
    <w:rsid w:val="00345F57"/>
    <w:rsid w:val="00346731"/>
    <w:rsid w:val="003468F3"/>
    <w:rsid w:val="00350CF5"/>
    <w:rsid w:val="00351125"/>
    <w:rsid w:val="003513F3"/>
    <w:rsid w:val="00351602"/>
    <w:rsid w:val="003519EA"/>
    <w:rsid w:val="00351F96"/>
    <w:rsid w:val="003522A9"/>
    <w:rsid w:val="00352742"/>
    <w:rsid w:val="00352A10"/>
    <w:rsid w:val="00352F5E"/>
    <w:rsid w:val="00353225"/>
    <w:rsid w:val="00353229"/>
    <w:rsid w:val="00353A33"/>
    <w:rsid w:val="00353E7D"/>
    <w:rsid w:val="003540A4"/>
    <w:rsid w:val="00354343"/>
    <w:rsid w:val="00354ABB"/>
    <w:rsid w:val="00354F89"/>
    <w:rsid w:val="00355A38"/>
    <w:rsid w:val="00355A55"/>
    <w:rsid w:val="00355B71"/>
    <w:rsid w:val="00355BA4"/>
    <w:rsid w:val="00355ECE"/>
    <w:rsid w:val="0035642B"/>
    <w:rsid w:val="0035689C"/>
    <w:rsid w:val="00356AF5"/>
    <w:rsid w:val="0035776C"/>
    <w:rsid w:val="00357795"/>
    <w:rsid w:val="00357F00"/>
    <w:rsid w:val="0036075B"/>
    <w:rsid w:val="00360B3B"/>
    <w:rsid w:val="00361AEC"/>
    <w:rsid w:val="00362641"/>
    <w:rsid w:val="00362A23"/>
    <w:rsid w:val="00362D68"/>
    <w:rsid w:val="00363138"/>
    <w:rsid w:val="003634D6"/>
    <w:rsid w:val="003636DB"/>
    <w:rsid w:val="003648EC"/>
    <w:rsid w:val="003665DC"/>
    <w:rsid w:val="00366809"/>
    <w:rsid w:val="003669BC"/>
    <w:rsid w:val="003677F8"/>
    <w:rsid w:val="00367BD4"/>
    <w:rsid w:val="00371578"/>
    <w:rsid w:val="00371F09"/>
    <w:rsid w:val="00372687"/>
    <w:rsid w:val="0037382D"/>
    <w:rsid w:val="00373ED5"/>
    <w:rsid w:val="00374090"/>
    <w:rsid w:val="00376331"/>
    <w:rsid w:val="00376413"/>
    <w:rsid w:val="003774BA"/>
    <w:rsid w:val="00377A30"/>
    <w:rsid w:val="00380A81"/>
    <w:rsid w:val="00381875"/>
    <w:rsid w:val="00381FDA"/>
    <w:rsid w:val="003828AA"/>
    <w:rsid w:val="00382DD3"/>
    <w:rsid w:val="00382EB7"/>
    <w:rsid w:val="00383940"/>
    <w:rsid w:val="003848DF"/>
    <w:rsid w:val="00384F4C"/>
    <w:rsid w:val="003852D2"/>
    <w:rsid w:val="00385310"/>
    <w:rsid w:val="003853FF"/>
    <w:rsid w:val="003879DD"/>
    <w:rsid w:val="00387AC5"/>
    <w:rsid w:val="00387BD5"/>
    <w:rsid w:val="00391669"/>
    <w:rsid w:val="00393032"/>
    <w:rsid w:val="00393934"/>
    <w:rsid w:val="00393CFE"/>
    <w:rsid w:val="00394617"/>
    <w:rsid w:val="00394710"/>
    <w:rsid w:val="00394CA7"/>
    <w:rsid w:val="00394D2D"/>
    <w:rsid w:val="00395097"/>
    <w:rsid w:val="003958F6"/>
    <w:rsid w:val="00395C10"/>
    <w:rsid w:val="0039684A"/>
    <w:rsid w:val="003968C6"/>
    <w:rsid w:val="00397E31"/>
    <w:rsid w:val="003A007F"/>
    <w:rsid w:val="003A19BF"/>
    <w:rsid w:val="003A392B"/>
    <w:rsid w:val="003A553E"/>
    <w:rsid w:val="003A5D7B"/>
    <w:rsid w:val="003A6D5B"/>
    <w:rsid w:val="003A6F23"/>
    <w:rsid w:val="003A71B7"/>
    <w:rsid w:val="003A73A9"/>
    <w:rsid w:val="003A766A"/>
    <w:rsid w:val="003B1B8F"/>
    <w:rsid w:val="003B2605"/>
    <w:rsid w:val="003B2712"/>
    <w:rsid w:val="003B2AE1"/>
    <w:rsid w:val="003B30DA"/>
    <w:rsid w:val="003B33DC"/>
    <w:rsid w:val="003B4A62"/>
    <w:rsid w:val="003B6AF1"/>
    <w:rsid w:val="003B758D"/>
    <w:rsid w:val="003B7AE9"/>
    <w:rsid w:val="003C05C2"/>
    <w:rsid w:val="003C06BE"/>
    <w:rsid w:val="003C0BAC"/>
    <w:rsid w:val="003C1D36"/>
    <w:rsid w:val="003C24F4"/>
    <w:rsid w:val="003C2D89"/>
    <w:rsid w:val="003C3069"/>
    <w:rsid w:val="003C4370"/>
    <w:rsid w:val="003C7356"/>
    <w:rsid w:val="003C763C"/>
    <w:rsid w:val="003D0630"/>
    <w:rsid w:val="003D1313"/>
    <w:rsid w:val="003D159C"/>
    <w:rsid w:val="003D2071"/>
    <w:rsid w:val="003D26C2"/>
    <w:rsid w:val="003D274C"/>
    <w:rsid w:val="003D2E66"/>
    <w:rsid w:val="003D37A6"/>
    <w:rsid w:val="003D39AF"/>
    <w:rsid w:val="003D4048"/>
    <w:rsid w:val="003D603C"/>
    <w:rsid w:val="003D6B71"/>
    <w:rsid w:val="003D6B96"/>
    <w:rsid w:val="003D6C92"/>
    <w:rsid w:val="003D746C"/>
    <w:rsid w:val="003E1382"/>
    <w:rsid w:val="003E1CEC"/>
    <w:rsid w:val="003E1D83"/>
    <w:rsid w:val="003E1FCF"/>
    <w:rsid w:val="003E2BB1"/>
    <w:rsid w:val="003E32EA"/>
    <w:rsid w:val="003E4A83"/>
    <w:rsid w:val="003E78D1"/>
    <w:rsid w:val="003E7926"/>
    <w:rsid w:val="003E7B03"/>
    <w:rsid w:val="003F0FDF"/>
    <w:rsid w:val="003F1ADA"/>
    <w:rsid w:val="003F1C2B"/>
    <w:rsid w:val="003F2788"/>
    <w:rsid w:val="003F2A03"/>
    <w:rsid w:val="003F2EAF"/>
    <w:rsid w:val="003F3127"/>
    <w:rsid w:val="003F3170"/>
    <w:rsid w:val="003F33BC"/>
    <w:rsid w:val="003F3B95"/>
    <w:rsid w:val="003F4D37"/>
    <w:rsid w:val="003F4F0E"/>
    <w:rsid w:val="003F5164"/>
    <w:rsid w:val="003F6DE5"/>
    <w:rsid w:val="003F6E56"/>
    <w:rsid w:val="003F7B23"/>
    <w:rsid w:val="004001B0"/>
    <w:rsid w:val="0040054B"/>
    <w:rsid w:val="00400B34"/>
    <w:rsid w:val="00400F9A"/>
    <w:rsid w:val="0040126A"/>
    <w:rsid w:val="00401394"/>
    <w:rsid w:val="00401857"/>
    <w:rsid w:val="00402940"/>
    <w:rsid w:val="004029C8"/>
    <w:rsid w:val="00402B42"/>
    <w:rsid w:val="004039A1"/>
    <w:rsid w:val="004043C6"/>
    <w:rsid w:val="00404B27"/>
    <w:rsid w:val="00404CC7"/>
    <w:rsid w:val="00404F11"/>
    <w:rsid w:val="00405196"/>
    <w:rsid w:val="004066B5"/>
    <w:rsid w:val="004067D0"/>
    <w:rsid w:val="00407C9C"/>
    <w:rsid w:val="00407F51"/>
    <w:rsid w:val="0041014B"/>
    <w:rsid w:val="00411393"/>
    <w:rsid w:val="00412DE9"/>
    <w:rsid w:val="00413E0B"/>
    <w:rsid w:val="004142F2"/>
    <w:rsid w:val="00414916"/>
    <w:rsid w:val="00414B57"/>
    <w:rsid w:val="00414C01"/>
    <w:rsid w:val="0041506B"/>
    <w:rsid w:val="004154D2"/>
    <w:rsid w:val="00416482"/>
    <w:rsid w:val="00422E3D"/>
    <w:rsid w:val="00423ECE"/>
    <w:rsid w:val="00424139"/>
    <w:rsid w:val="004246CC"/>
    <w:rsid w:val="0042581C"/>
    <w:rsid w:val="00425C5F"/>
    <w:rsid w:val="004260FF"/>
    <w:rsid w:val="00426C13"/>
    <w:rsid w:val="00426EEA"/>
    <w:rsid w:val="004271B7"/>
    <w:rsid w:val="004312E2"/>
    <w:rsid w:val="004317F9"/>
    <w:rsid w:val="0043191E"/>
    <w:rsid w:val="00431BDA"/>
    <w:rsid w:val="00431D60"/>
    <w:rsid w:val="00431DED"/>
    <w:rsid w:val="00432900"/>
    <w:rsid w:val="00432A70"/>
    <w:rsid w:val="004330F4"/>
    <w:rsid w:val="004336B5"/>
    <w:rsid w:val="00434093"/>
    <w:rsid w:val="00434660"/>
    <w:rsid w:val="00435067"/>
    <w:rsid w:val="00435144"/>
    <w:rsid w:val="00435788"/>
    <w:rsid w:val="00435E99"/>
    <w:rsid w:val="00436487"/>
    <w:rsid w:val="004369CF"/>
    <w:rsid w:val="00436E4A"/>
    <w:rsid w:val="00436F66"/>
    <w:rsid w:val="00437EF2"/>
    <w:rsid w:val="00440848"/>
    <w:rsid w:val="00441123"/>
    <w:rsid w:val="0044149C"/>
    <w:rsid w:val="00441742"/>
    <w:rsid w:val="00441847"/>
    <w:rsid w:val="00441B01"/>
    <w:rsid w:val="00441B3B"/>
    <w:rsid w:val="00442426"/>
    <w:rsid w:val="00442AC8"/>
    <w:rsid w:val="00442B9A"/>
    <w:rsid w:val="00444AF7"/>
    <w:rsid w:val="004456DE"/>
    <w:rsid w:val="004457AE"/>
    <w:rsid w:val="004464DA"/>
    <w:rsid w:val="004467B7"/>
    <w:rsid w:val="0044694D"/>
    <w:rsid w:val="00447209"/>
    <w:rsid w:val="00447315"/>
    <w:rsid w:val="00447E94"/>
    <w:rsid w:val="004502F2"/>
    <w:rsid w:val="004516EE"/>
    <w:rsid w:val="00451949"/>
    <w:rsid w:val="00452724"/>
    <w:rsid w:val="00454D42"/>
    <w:rsid w:val="00455E8E"/>
    <w:rsid w:val="004572C5"/>
    <w:rsid w:val="004601FE"/>
    <w:rsid w:val="00461584"/>
    <w:rsid w:val="004619F2"/>
    <w:rsid w:val="0046269B"/>
    <w:rsid w:val="00462C72"/>
    <w:rsid w:val="00463AF8"/>
    <w:rsid w:val="00464645"/>
    <w:rsid w:val="00464B02"/>
    <w:rsid w:val="00464E4F"/>
    <w:rsid w:val="00464FEA"/>
    <w:rsid w:val="004661CA"/>
    <w:rsid w:val="00466863"/>
    <w:rsid w:val="004702E7"/>
    <w:rsid w:val="00470371"/>
    <w:rsid w:val="00470416"/>
    <w:rsid w:val="00472761"/>
    <w:rsid w:val="004729A5"/>
    <w:rsid w:val="00472CC4"/>
    <w:rsid w:val="00472DD6"/>
    <w:rsid w:val="00473131"/>
    <w:rsid w:val="00473689"/>
    <w:rsid w:val="00473B1F"/>
    <w:rsid w:val="004741EE"/>
    <w:rsid w:val="00476EB4"/>
    <w:rsid w:val="0047744C"/>
    <w:rsid w:val="00480CE6"/>
    <w:rsid w:val="00481123"/>
    <w:rsid w:val="0048157B"/>
    <w:rsid w:val="00481CE7"/>
    <w:rsid w:val="00481D50"/>
    <w:rsid w:val="00481F29"/>
    <w:rsid w:val="004823BA"/>
    <w:rsid w:val="00482CBA"/>
    <w:rsid w:val="00483022"/>
    <w:rsid w:val="004835BC"/>
    <w:rsid w:val="00483EDF"/>
    <w:rsid w:val="0048476B"/>
    <w:rsid w:val="00484AB7"/>
    <w:rsid w:val="0048502B"/>
    <w:rsid w:val="004867E3"/>
    <w:rsid w:val="004876FA"/>
    <w:rsid w:val="00491F5F"/>
    <w:rsid w:val="0049227D"/>
    <w:rsid w:val="004926A0"/>
    <w:rsid w:val="0049300F"/>
    <w:rsid w:val="00495077"/>
    <w:rsid w:val="0049585F"/>
    <w:rsid w:val="004963A1"/>
    <w:rsid w:val="004964BC"/>
    <w:rsid w:val="00496F43"/>
    <w:rsid w:val="004970E9"/>
    <w:rsid w:val="00497145"/>
    <w:rsid w:val="004A0321"/>
    <w:rsid w:val="004A0A7D"/>
    <w:rsid w:val="004A11AC"/>
    <w:rsid w:val="004A1F52"/>
    <w:rsid w:val="004A24CC"/>
    <w:rsid w:val="004A3208"/>
    <w:rsid w:val="004A393E"/>
    <w:rsid w:val="004A3E84"/>
    <w:rsid w:val="004A430F"/>
    <w:rsid w:val="004A556B"/>
    <w:rsid w:val="004A5EB3"/>
    <w:rsid w:val="004A755B"/>
    <w:rsid w:val="004B0243"/>
    <w:rsid w:val="004B1482"/>
    <w:rsid w:val="004B1652"/>
    <w:rsid w:val="004B1BD3"/>
    <w:rsid w:val="004B1E71"/>
    <w:rsid w:val="004B22E9"/>
    <w:rsid w:val="004B26EA"/>
    <w:rsid w:val="004B2BB4"/>
    <w:rsid w:val="004B2E40"/>
    <w:rsid w:val="004B32E2"/>
    <w:rsid w:val="004B32E3"/>
    <w:rsid w:val="004B385A"/>
    <w:rsid w:val="004B463B"/>
    <w:rsid w:val="004B463D"/>
    <w:rsid w:val="004B4A8B"/>
    <w:rsid w:val="004B4E34"/>
    <w:rsid w:val="004B522F"/>
    <w:rsid w:val="004B567D"/>
    <w:rsid w:val="004B62C6"/>
    <w:rsid w:val="004B6326"/>
    <w:rsid w:val="004B6386"/>
    <w:rsid w:val="004B6646"/>
    <w:rsid w:val="004B7A85"/>
    <w:rsid w:val="004B7B43"/>
    <w:rsid w:val="004B7D89"/>
    <w:rsid w:val="004C03B0"/>
    <w:rsid w:val="004C0C88"/>
    <w:rsid w:val="004C1763"/>
    <w:rsid w:val="004C224C"/>
    <w:rsid w:val="004C22BB"/>
    <w:rsid w:val="004C39EC"/>
    <w:rsid w:val="004C42BA"/>
    <w:rsid w:val="004C4DEC"/>
    <w:rsid w:val="004C5AAE"/>
    <w:rsid w:val="004C6DBE"/>
    <w:rsid w:val="004C6EC4"/>
    <w:rsid w:val="004C7A7C"/>
    <w:rsid w:val="004D06B0"/>
    <w:rsid w:val="004D0E8D"/>
    <w:rsid w:val="004D0FEF"/>
    <w:rsid w:val="004D2CD5"/>
    <w:rsid w:val="004D3BB6"/>
    <w:rsid w:val="004D3FD3"/>
    <w:rsid w:val="004D5007"/>
    <w:rsid w:val="004D5649"/>
    <w:rsid w:val="004D5AB8"/>
    <w:rsid w:val="004D7992"/>
    <w:rsid w:val="004E0763"/>
    <w:rsid w:val="004E09E7"/>
    <w:rsid w:val="004E09F9"/>
    <w:rsid w:val="004E0C3B"/>
    <w:rsid w:val="004E0FA0"/>
    <w:rsid w:val="004E1306"/>
    <w:rsid w:val="004E1512"/>
    <w:rsid w:val="004E1C79"/>
    <w:rsid w:val="004E1E5F"/>
    <w:rsid w:val="004E2376"/>
    <w:rsid w:val="004E23CB"/>
    <w:rsid w:val="004E2C9B"/>
    <w:rsid w:val="004E2CE3"/>
    <w:rsid w:val="004E3145"/>
    <w:rsid w:val="004E398C"/>
    <w:rsid w:val="004E3B63"/>
    <w:rsid w:val="004E51AA"/>
    <w:rsid w:val="004E5F52"/>
    <w:rsid w:val="004E69C3"/>
    <w:rsid w:val="004E74A0"/>
    <w:rsid w:val="004E779F"/>
    <w:rsid w:val="004F041B"/>
    <w:rsid w:val="004F06E6"/>
    <w:rsid w:val="004F07D9"/>
    <w:rsid w:val="004F0A0B"/>
    <w:rsid w:val="004F0AC8"/>
    <w:rsid w:val="004F0C7E"/>
    <w:rsid w:val="004F13FA"/>
    <w:rsid w:val="004F1BDF"/>
    <w:rsid w:val="004F1F45"/>
    <w:rsid w:val="004F237F"/>
    <w:rsid w:val="004F2409"/>
    <w:rsid w:val="004F2F45"/>
    <w:rsid w:val="004F3174"/>
    <w:rsid w:val="004F3240"/>
    <w:rsid w:val="004F36F3"/>
    <w:rsid w:val="004F3F5C"/>
    <w:rsid w:val="004F402C"/>
    <w:rsid w:val="004F4213"/>
    <w:rsid w:val="004F4A00"/>
    <w:rsid w:val="004F53B0"/>
    <w:rsid w:val="004F58AD"/>
    <w:rsid w:val="004F5BC0"/>
    <w:rsid w:val="004F5CDB"/>
    <w:rsid w:val="004F5ED7"/>
    <w:rsid w:val="004F5FBD"/>
    <w:rsid w:val="004F6C07"/>
    <w:rsid w:val="004F6DD9"/>
    <w:rsid w:val="004F714B"/>
    <w:rsid w:val="004F72C6"/>
    <w:rsid w:val="004F7D57"/>
    <w:rsid w:val="005003B6"/>
    <w:rsid w:val="00501067"/>
    <w:rsid w:val="005014D4"/>
    <w:rsid w:val="005015DE"/>
    <w:rsid w:val="00501F4D"/>
    <w:rsid w:val="005037BA"/>
    <w:rsid w:val="00503F24"/>
    <w:rsid w:val="00504020"/>
    <w:rsid w:val="00504A06"/>
    <w:rsid w:val="00505188"/>
    <w:rsid w:val="005057D9"/>
    <w:rsid w:val="00505899"/>
    <w:rsid w:val="0050592E"/>
    <w:rsid w:val="005061B5"/>
    <w:rsid w:val="005069DE"/>
    <w:rsid w:val="00506B1D"/>
    <w:rsid w:val="00506F78"/>
    <w:rsid w:val="00507636"/>
    <w:rsid w:val="00507953"/>
    <w:rsid w:val="005105FB"/>
    <w:rsid w:val="00510A1A"/>
    <w:rsid w:val="00510DE2"/>
    <w:rsid w:val="00511CAE"/>
    <w:rsid w:val="00512234"/>
    <w:rsid w:val="00512783"/>
    <w:rsid w:val="005136B0"/>
    <w:rsid w:val="005141CC"/>
    <w:rsid w:val="005143A4"/>
    <w:rsid w:val="00514C29"/>
    <w:rsid w:val="00514CE8"/>
    <w:rsid w:val="005159A5"/>
    <w:rsid w:val="0051656B"/>
    <w:rsid w:val="0051735D"/>
    <w:rsid w:val="005203DB"/>
    <w:rsid w:val="00520C8F"/>
    <w:rsid w:val="00521650"/>
    <w:rsid w:val="005216B8"/>
    <w:rsid w:val="00521D9F"/>
    <w:rsid w:val="00523F1E"/>
    <w:rsid w:val="00524138"/>
    <w:rsid w:val="005243FB"/>
    <w:rsid w:val="005248B1"/>
    <w:rsid w:val="005249EF"/>
    <w:rsid w:val="00524B96"/>
    <w:rsid w:val="00525009"/>
    <w:rsid w:val="00525174"/>
    <w:rsid w:val="005256D7"/>
    <w:rsid w:val="00525F34"/>
    <w:rsid w:val="0052627A"/>
    <w:rsid w:val="00526FA1"/>
    <w:rsid w:val="0052785D"/>
    <w:rsid w:val="0053061A"/>
    <w:rsid w:val="00530EE7"/>
    <w:rsid w:val="00530FA9"/>
    <w:rsid w:val="0053156A"/>
    <w:rsid w:val="005316D9"/>
    <w:rsid w:val="00531E87"/>
    <w:rsid w:val="005327D7"/>
    <w:rsid w:val="0053360D"/>
    <w:rsid w:val="00533FE7"/>
    <w:rsid w:val="005346A1"/>
    <w:rsid w:val="0053582B"/>
    <w:rsid w:val="00536223"/>
    <w:rsid w:val="005364C8"/>
    <w:rsid w:val="00540480"/>
    <w:rsid w:val="0054061D"/>
    <w:rsid w:val="005408C9"/>
    <w:rsid w:val="00541316"/>
    <w:rsid w:val="005416F6"/>
    <w:rsid w:val="00541999"/>
    <w:rsid w:val="00541D2F"/>
    <w:rsid w:val="005432FD"/>
    <w:rsid w:val="0054487D"/>
    <w:rsid w:val="00544D98"/>
    <w:rsid w:val="0054616F"/>
    <w:rsid w:val="0054654F"/>
    <w:rsid w:val="005466E6"/>
    <w:rsid w:val="00546EDF"/>
    <w:rsid w:val="00547743"/>
    <w:rsid w:val="00547F12"/>
    <w:rsid w:val="0055020C"/>
    <w:rsid w:val="0055085F"/>
    <w:rsid w:val="00551493"/>
    <w:rsid w:val="00551F0A"/>
    <w:rsid w:val="00552034"/>
    <w:rsid w:val="00552FFF"/>
    <w:rsid w:val="00553326"/>
    <w:rsid w:val="0055387A"/>
    <w:rsid w:val="00555668"/>
    <w:rsid w:val="00555722"/>
    <w:rsid w:val="00555C7D"/>
    <w:rsid w:val="00557685"/>
    <w:rsid w:val="0055796D"/>
    <w:rsid w:val="00560E73"/>
    <w:rsid w:val="00561BBC"/>
    <w:rsid w:val="005629A2"/>
    <w:rsid w:val="00562CCD"/>
    <w:rsid w:val="00562EE8"/>
    <w:rsid w:val="00563D1A"/>
    <w:rsid w:val="00563EDA"/>
    <w:rsid w:val="00564771"/>
    <w:rsid w:val="00564B5C"/>
    <w:rsid w:val="00565266"/>
    <w:rsid w:val="005653A3"/>
    <w:rsid w:val="00565B5E"/>
    <w:rsid w:val="00566159"/>
    <w:rsid w:val="00566263"/>
    <w:rsid w:val="0056630D"/>
    <w:rsid w:val="005663C8"/>
    <w:rsid w:val="005704C9"/>
    <w:rsid w:val="00571247"/>
    <w:rsid w:val="005715B0"/>
    <w:rsid w:val="00572906"/>
    <w:rsid w:val="005729FD"/>
    <w:rsid w:val="00573243"/>
    <w:rsid w:val="00573E30"/>
    <w:rsid w:val="00574F22"/>
    <w:rsid w:val="00577017"/>
    <w:rsid w:val="00577799"/>
    <w:rsid w:val="0057789B"/>
    <w:rsid w:val="00577954"/>
    <w:rsid w:val="00577A02"/>
    <w:rsid w:val="00580210"/>
    <w:rsid w:val="00580D8A"/>
    <w:rsid w:val="00582237"/>
    <w:rsid w:val="00582A11"/>
    <w:rsid w:val="00582C80"/>
    <w:rsid w:val="00583207"/>
    <w:rsid w:val="0058339A"/>
    <w:rsid w:val="00583DC8"/>
    <w:rsid w:val="00583E85"/>
    <w:rsid w:val="005843AD"/>
    <w:rsid w:val="00584518"/>
    <w:rsid w:val="00584E5B"/>
    <w:rsid w:val="005851BD"/>
    <w:rsid w:val="00586D3A"/>
    <w:rsid w:val="00587A52"/>
    <w:rsid w:val="0059020F"/>
    <w:rsid w:val="00590215"/>
    <w:rsid w:val="00591004"/>
    <w:rsid w:val="005916AE"/>
    <w:rsid w:val="00591D13"/>
    <w:rsid w:val="00592E82"/>
    <w:rsid w:val="00592FBC"/>
    <w:rsid w:val="00593121"/>
    <w:rsid w:val="00593D95"/>
    <w:rsid w:val="00595641"/>
    <w:rsid w:val="005963C5"/>
    <w:rsid w:val="00596501"/>
    <w:rsid w:val="00596696"/>
    <w:rsid w:val="00596F89"/>
    <w:rsid w:val="005970DC"/>
    <w:rsid w:val="00597A9B"/>
    <w:rsid w:val="00597C37"/>
    <w:rsid w:val="00597D5E"/>
    <w:rsid w:val="005A02BF"/>
    <w:rsid w:val="005A0547"/>
    <w:rsid w:val="005A2351"/>
    <w:rsid w:val="005A29D6"/>
    <w:rsid w:val="005A3022"/>
    <w:rsid w:val="005A33D6"/>
    <w:rsid w:val="005A3E7A"/>
    <w:rsid w:val="005A402C"/>
    <w:rsid w:val="005A654C"/>
    <w:rsid w:val="005A6730"/>
    <w:rsid w:val="005A7F19"/>
    <w:rsid w:val="005B13CF"/>
    <w:rsid w:val="005B20CC"/>
    <w:rsid w:val="005B2236"/>
    <w:rsid w:val="005B2544"/>
    <w:rsid w:val="005B2E0C"/>
    <w:rsid w:val="005B4479"/>
    <w:rsid w:val="005B62D1"/>
    <w:rsid w:val="005B6973"/>
    <w:rsid w:val="005B6F64"/>
    <w:rsid w:val="005B7E71"/>
    <w:rsid w:val="005C0075"/>
    <w:rsid w:val="005C0AE2"/>
    <w:rsid w:val="005C128B"/>
    <w:rsid w:val="005C14E2"/>
    <w:rsid w:val="005C1569"/>
    <w:rsid w:val="005C282C"/>
    <w:rsid w:val="005C3124"/>
    <w:rsid w:val="005C44C4"/>
    <w:rsid w:val="005C4728"/>
    <w:rsid w:val="005C4E56"/>
    <w:rsid w:val="005C516F"/>
    <w:rsid w:val="005C51A7"/>
    <w:rsid w:val="005C5ADE"/>
    <w:rsid w:val="005C6DC4"/>
    <w:rsid w:val="005C71C2"/>
    <w:rsid w:val="005D130C"/>
    <w:rsid w:val="005D178D"/>
    <w:rsid w:val="005D2DA9"/>
    <w:rsid w:val="005D4F6A"/>
    <w:rsid w:val="005D600F"/>
    <w:rsid w:val="005D6278"/>
    <w:rsid w:val="005D670E"/>
    <w:rsid w:val="005D6D38"/>
    <w:rsid w:val="005E132B"/>
    <w:rsid w:val="005E216E"/>
    <w:rsid w:val="005E24BF"/>
    <w:rsid w:val="005E2B41"/>
    <w:rsid w:val="005E38B2"/>
    <w:rsid w:val="005E5AC9"/>
    <w:rsid w:val="005E5BEA"/>
    <w:rsid w:val="005E613E"/>
    <w:rsid w:val="005E7467"/>
    <w:rsid w:val="005E7F51"/>
    <w:rsid w:val="005F10C1"/>
    <w:rsid w:val="005F1C4D"/>
    <w:rsid w:val="005F294D"/>
    <w:rsid w:val="005F3DDF"/>
    <w:rsid w:val="005F4A5D"/>
    <w:rsid w:val="005F54C4"/>
    <w:rsid w:val="005F559F"/>
    <w:rsid w:val="005F5992"/>
    <w:rsid w:val="005F5B78"/>
    <w:rsid w:val="005F65CF"/>
    <w:rsid w:val="005F66AF"/>
    <w:rsid w:val="005F6740"/>
    <w:rsid w:val="005F6F4B"/>
    <w:rsid w:val="0060030B"/>
    <w:rsid w:val="00600F6E"/>
    <w:rsid w:val="006018F9"/>
    <w:rsid w:val="006039F9"/>
    <w:rsid w:val="00604059"/>
    <w:rsid w:val="006040D9"/>
    <w:rsid w:val="006044CD"/>
    <w:rsid w:val="00604851"/>
    <w:rsid w:val="00605557"/>
    <w:rsid w:val="006057E8"/>
    <w:rsid w:val="006066C2"/>
    <w:rsid w:val="00606849"/>
    <w:rsid w:val="00606A05"/>
    <w:rsid w:val="00606B1A"/>
    <w:rsid w:val="00606B60"/>
    <w:rsid w:val="00607970"/>
    <w:rsid w:val="00610DFB"/>
    <w:rsid w:val="00611E4C"/>
    <w:rsid w:val="006120EB"/>
    <w:rsid w:val="00612D2A"/>
    <w:rsid w:val="00613B2B"/>
    <w:rsid w:val="00614677"/>
    <w:rsid w:val="00614960"/>
    <w:rsid w:val="006152B3"/>
    <w:rsid w:val="00615602"/>
    <w:rsid w:val="0061582D"/>
    <w:rsid w:val="00617212"/>
    <w:rsid w:val="006222CF"/>
    <w:rsid w:val="00622D22"/>
    <w:rsid w:val="00623CEF"/>
    <w:rsid w:val="0062404E"/>
    <w:rsid w:val="00625C4F"/>
    <w:rsid w:val="00626B5C"/>
    <w:rsid w:val="006275A0"/>
    <w:rsid w:val="0062788E"/>
    <w:rsid w:val="00630849"/>
    <w:rsid w:val="0063094B"/>
    <w:rsid w:val="00631144"/>
    <w:rsid w:val="006315D9"/>
    <w:rsid w:val="00631E17"/>
    <w:rsid w:val="00631EC8"/>
    <w:rsid w:val="006329AC"/>
    <w:rsid w:val="00633218"/>
    <w:rsid w:val="006336EF"/>
    <w:rsid w:val="006350BB"/>
    <w:rsid w:val="00635D30"/>
    <w:rsid w:val="00636147"/>
    <w:rsid w:val="00636172"/>
    <w:rsid w:val="00636216"/>
    <w:rsid w:val="006363E0"/>
    <w:rsid w:val="006365C4"/>
    <w:rsid w:val="006366BE"/>
    <w:rsid w:val="00636FBE"/>
    <w:rsid w:val="006377AC"/>
    <w:rsid w:val="00637DA9"/>
    <w:rsid w:val="00640A9C"/>
    <w:rsid w:val="00640DF2"/>
    <w:rsid w:val="006425B0"/>
    <w:rsid w:val="00642FDB"/>
    <w:rsid w:val="006437F8"/>
    <w:rsid w:val="0064420F"/>
    <w:rsid w:val="006444EE"/>
    <w:rsid w:val="00644AF6"/>
    <w:rsid w:val="00644BB5"/>
    <w:rsid w:val="00644CCB"/>
    <w:rsid w:val="00644E71"/>
    <w:rsid w:val="00645010"/>
    <w:rsid w:val="006451A4"/>
    <w:rsid w:val="0064584F"/>
    <w:rsid w:val="00645AFB"/>
    <w:rsid w:val="006466F0"/>
    <w:rsid w:val="00646A82"/>
    <w:rsid w:val="00646DB1"/>
    <w:rsid w:val="00647951"/>
    <w:rsid w:val="006505B9"/>
    <w:rsid w:val="00653C53"/>
    <w:rsid w:val="006541CB"/>
    <w:rsid w:val="0065462E"/>
    <w:rsid w:val="006547BC"/>
    <w:rsid w:val="00654B87"/>
    <w:rsid w:val="00655D28"/>
    <w:rsid w:val="00656A7F"/>
    <w:rsid w:val="006570E7"/>
    <w:rsid w:val="006571A1"/>
    <w:rsid w:val="00657EC4"/>
    <w:rsid w:val="00657FF3"/>
    <w:rsid w:val="00660850"/>
    <w:rsid w:val="00660A4A"/>
    <w:rsid w:val="00660A6D"/>
    <w:rsid w:val="0066106F"/>
    <w:rsid w:val="00661B8C"/>
    <w:rsid w:val="00661DB5"/>
    <w:rsid w:val="00662168"/>
    <w:rsid w:val="006628C5"/>
    <w:rsid w:val="006632D3"/>
    <w:rsid w:val="00663420"/>
    <w:rsid w:val="00664396"/>
    <w:rsid w:val="006646B7"/>
    <w:rsid w:val="00665448"/>
    <w:rsid w:val="006667EA"/>
    <w:rsid w:val="006673A3"/>
    <w:rsid w:val="00667B7D"/>
    <w:rsid w:val="00667F07"/>
    <w:rsid w:val="0067210E"/>
    <w:rsid w:val="0067255A"/>
    <w:rsid w:val="00672FB5"/>
    <w:rsid w:val="006731FC"/>
    <w:rsid w:val="00674E27"/>
    <w:rsid w:val="006760C6"/>
    <w:rsid w:val="006763E6"/>
    <w:rsid w:val="00676EA9"/>
    <w:rsid w:val="00680227"/>
    <w:rsid w:val="00680251"/>
    <w:rsid w:val="006802DE"/>
    <w:rsid w:val="00680F6C"/>
    <w:rsid w:val="00682A7D"/>
    <w:rsid w:val="00682C08"/>
    <w:rsid w:val="00682F12"/>
    <w:rsid w:val="006835F0"/>
    <w:rsid w:val="00683FE5"/>
    <w:rsid w:val="0068400F"/>
    <w:rsid w:val="00684871"/>
    <w:rsid w:val="006849C9"/>
    <w:rsid w:val="00684B45"/>
    <w:rsid w:val="00684C0F"/>
    <w:rsid w:val="00684E6B"/>
    <w:rsid w:val="00686802"/>
    <w:rsid w:val="0068780C"/>
    <w:rsid w:val="00687DAB"/>
    <w:rsid w:val="00690652"/>
    <w:rsid w:val="006906C5"/>
    <w:rsid w:val="00690C0E"/>
    <w:rsid w:val="00691FC8"/>
    <w:rsid w:val="0069234A"/>
    <w:rsid w:val="00693737"/>
    <w:rsid w:val="006937EA"/>
    <w:rsid w:val="0069430E"/>
    <w:rsid w:val="0069436C"/>
    <w:rsid w:val="006949AF"/>
    <w:rsid w:val="00694E0C"/>
    <w:rsid w:val="00696DE2"/>
    <w:rsid w:val="006A05EB"/>
    <w:rsid w:val="006A1229"/>
    <w:rsid w:val="006A2398"/>
    <w:rsid w:val="006A2605"/>
    <w:rsid w:val="006A281F"/>
    <w:rsid w:val="006A39E3"/>
    <w:rsid w:val="006A4763"/>
    <w:rsid w:val="006A63B5"/>
    <w:rsid w:val="006A69C9"/>
    <w:rsid w:val="006A729A"/>
    <w:rsid w:val="006A7B42"/>
    <w:rsid w:val="006B18D0"/>
    <w:rsid w:val="006B34C7"/>
    <w:rsid w:val="006B34D3"/>
    <w:rsid w:val="006B407D"/>
    <w:rsid w:val="006B4619"/>
    <w:rsid w:val="006B4EB7"/>
    <w:rsid w:val="006B5ABC"/>
    <w:rsid w:val="006B5B45"/>
    <w:rsid w:val="006B619B"/>
    <w:rsid w:val="006B7281"/>
    <w:rsid w:val="006B7B23"/>
    <w:rsid w:val="006B7DDD"/>
    <w:rsid w:val="006C08EB"/>
    <w:rsid w:val="006C0FF2"/>
    <w:rsid w:val="006C1DC6"/>
    <w:rsid w:val="006C220F"/>
    <w:rsid w:val="006C2E1E"/>
    <w:rsid w:val="006C3490"/>
    <w:rsid w:val="006C3CE2"/>
    <w:rsid w:val="006C5107"/>
    <w:rsid w:val="006C520C"/>
    <w:rsid w:val="006C5FD4"/>
    <w:rsid w:val="006C613C"/>
    <w:rsid w:val="006C6518"/>
    <w:rsid w:val="006C6650"/>
    <w:rsid w:val="006C6B4B"/>
    <w:rsid w:val="006C78A2"/>
    <w:rsid w:val="006C79BB"/>
    <w:rsid w:val="006D01B1"/>
    <w:rsid w:val="006D0522"/>
    <w:rsid w:val="006D07D2"/>
    <w:rsid w:val="006D0EE3"/>
    <w:rsid w:val="006D18AB"/>
    <w:rsid w:val="006D1B2B"/>
    <w:rsid w:val="006D1F73"/>
    <w:rsid w:val="006D20E9"/>
    <w:rsid w:val="006D2F4C"/>
    <w:rsid w:val="006D3599"/>
    <w:rsid w:val="006D3D20"/>
    <w:rsid w:val="006D48C4"/>
    <w:rsid w:val="006D4C11"/>
    <w:rsid w:val="006D5513"/>
    <w:rsid w:val="006D5BE2"/>
    <w:rsid w:val="006E03A1"/>
    <w:rsid w:val="006E0B39"/>
    <w:rsid w:val="006E1B29"/>
    <w:rsid w:val="006E2139"/>
    <w:rsid w:val="006E2577"/>
    <w:rsid w:val="006E2805"/>
    <w:rsid w:val="006E2FA0"/>
    <w:rsid w:val="006E35E4"/>
    <w:rsid w:val="006E3E95"/>
    <w:rsid w:val="006E4144"/>
    <w:rsid w:val="006E4303"/>
    <w:rsid w:val="006E45F6"/>
    <w:rsid w:val="006E52F7"/>
    <w:rsid w:val="006E53AD"/>
    <w:rsid w:val="006E67D7"/>
    <w:rsid w:val="006E6A9D"/>
    <w:rsid w:val="006E7B25"/>
    <w:rsid w:val="006E7EAE"/>
    <w:rsid w:val="006F199B"/>
    <w:rsid w:val="006F2409"/>
    <w:rsid w:val="006F2D2C"/>
    <w:rsid w:val="006F3042"/>
    <w:rsid w:val="006F376F"/>
    <w:rsid w:val="006F3871"/>
    <w:rsid w:val="006F38F1"/>
    <w:rsid w:val="006F6A61"/>
    <w:rsid w:val="006F6D0C"/>
    <w:rsid w:val="006F6FD8"/>
    <w:rsid w:val="00700553"/>
    <w:rsid w:val="00700A29"/>
    <w:rsid w:val="00700E20"/>
    <w:rsid w:val="00701003"/>
    <w:rsid w:val="00701DFE"/>
    <w:rsid w:val="00701EE5"/>
    <w:rsid w:val="00704281"/>
    <w:rsid w:val="00705813"/>
    <w:rsid w:val="00705A12"/>
    <w:rsid w:val="0070655C"/>
    <w:rsid w:val="00707EE2"/>
    <w:rsid w:val="007113B4"/>
    <w:rsid w:val="007129C5"/>
    <w:rsid w:val="00713CBE"/>
    <w:rsid w:val="007147A7"/>
    <w:rsid w:val="007149C8"/>
    <w:rsid w:val="0071560D"/>
    <w:rsid w:val="00715B72"/>
    <w:rsid w:val="00716FDE"/>
    <w:rsid w:val="00717215"/>
    <w:rsid w:val="00717D1A"/>
    <w:rsid w:val="00720275"/>
    <w:rsid w:val="0072046F"/>
    <w:rsid w:val="0072051F"/>
    <w:rsid w:val="007206BE"/>
    <w:rsid w:val="00720926"/>
    <w:rsid w:val="00720B4C"/>
    <w:rsid w:val="00720B88"/>
    <w:rsid w:val="00721000"/>
    <w:rsid w:val="007213DB"/>
    <w:rsid w:val="00721A34"/>
    <w:rsid w:val="00721E08"/>
    <w:rsid w:val="0072263E"/>
    <w:rsid w:val="00722FAA"/>
    <w:rsid w:val="00723012"/>
    <w:rsid w:val="007232AC"/>
    <w:rsid w:val="00723E0F"/>
    <w:rsid w:val="0072522D"/>
    <w:rsid w:val="00725813"/>
    <w:rsid w:val="00725D63"/>
    <w:rsid w:val="00726838"/>
    <w:rsid w:val="00727278"/>
    <w:rsid w:val="00727F25"/>
    <w:rsid w:val="00730732"/>
    <w:rsid w:val="0073122E"/>
    <w:rsid w:val="0073222E"/>
    <w:rsid w:val="0073256F"/>
    <w:rsid w:val="00732F2F"/>
    <w:rsid w:val="00733E27"/>
    <w:rsid w:val="007343AB"/>
    <w:rsid w:val="00735E9A"/>
    <w:rsid w:val="007361F3"/>
    <w:rsid w:val="0073796C"/>
    <w:rsid w:val="00737C26"/>
    <w:rsid w:val="00740751"/>
    <w:rsid w:val="007407AD"/>
    <w:rsid w:val="00740D24"/>
    <w:rsid w:val="0074270A"/>
    <w:rsid w:val="007434B5"/>
    <w:rsid w:val="0074509D"/>
    <w:rsid w:val="007465DE"/>
    <w:rsid w:val="00746E08"/>
    <w:rsid w:val="00746FC1"/>
    <w:rsid w:val="00747679"/>
    <w:rsid w:val="00747B2A"/>
    <w:rsid w:val="00750075"/>
    <w:rsid w:val="007507F2"/>
    <w:rsid w:val="00750BD0"/>
    <w:rsid w:val="007516C0"/>
    <w:rsid w:val="007517EA"/>
    <w:rsid w:val="00751A3C"/>
    <w:rsid w:val="0075402C"/>
    <w:rsid w:val="0075460B"/>
    <w:rsid w:val="007552DA"/>
    <w:rsid w:val="0075652C"/>
    <w:rsid w:val="00756C0D"/>
    <w:rsid w:val="00756C19"/>
    <w:rsid w:val="0076039C"/>
    <w:rsid w:val="00760925"/>
    <w:rsid w:val="00761224"/>
    <w:rsid w:val="0076228E"/>
    <w:rsid w:val="00762C9A"/>
    <w:rsid w:val="00763775"/>
    <w:rsid w:val="007643BE"/>
    <w:rsid w:val="00764884"/>
    <w:rsid w:val="00764999"/>
    <w:rsid w:val="0076508D"/>
    <w:rsid w:val="00766842"/>
    <w:rsid w:val="007674B9"/>
    <w:rsid w:val="00770AD5"/>
    <w:rsid w:val="00772350"/>
    <w:rsid w:val="00773EBD"/>
    <w:rsid w:val="00773F4E"/>
    <w:rsid w:val="00774086"/>
    <w:rsid w:val="007744CC"/>
    <w:rsid w:val="00775503"/>
    <w:rsid w:val="00775536"/>
    <w:rsid w:val="0077672B"/>
    <w:rsid w:val="00776ACF"/>
    <w:rsid w:val="00776B7D"/>
    <w:rsid w:val="0077732F"/>
    <w:rsid w:val="007776BD"/>
    <w:rsid w:val="00777D95"/>
    <w:rsid w:val="00777DDB"/>
    <w:rsid w:val="007810DF"/>
    <w:rsid w:val="00781FE0"/>
    <w:rsid w:val="007827A2"/>
    <w:rsid w:val="00782B82"/>
    <w:rsid w:val="00785A14"/>
    <w:rsid w:val="0078604F"/>
    <w:rsid w:val="007862D7"/>
    <w:rsid w:val="00786BC8"/>
    <w:rsid w:val="00786CB5"/>
    <w:rsid w:val="0078702D"/>
    <w:rsid w:val="00787667"/>
    <w:rsid w:val="007878C0"/>
    <w:rsid w:val="00787A45"/>
    <w:rsid w:val="00787DCD"/>
    <w:rsid w:val="00790E3E"/>
    <w:rsid w:val="0079104E"/>
    <w:rsid w:val="007913A3"/>
    <w:rsid w:val="00791C1E"/>
    <w:rsid w:val="00792996"/>
    <w:rsid w:val="00792F3A"/>
    <w:rsid w:val="007934B0"/>
    <w:rsid w:val="007937E0"/>
    <w:rsid w:val="007944C4"/>
    <w:rsid w:val="00794514"/>
    <w:rsid w:val="007945FE"/>
    <w:rsid w:val="00794D7F"/>
    <w:rsid w:val="00794DFC"/>
    <w:rsid w:val="007952EF"/>
    <w:rsid w:val="00796290"/>
    <w:rsid w:val="00797195"/>
    <w:rsid w:val="007979E7"/>
    <w:rsid w:val="00797B09"/>
    <w:rsid w:val="007A0571"/>
    <w:rsid w:val="007A0669"/>
    <w:rsid w:val="007A07BF"/>
    <w:rsid w:val="007A07C2"/>
    <w:rsid w:val="007A0998"/>
    <w:rsid w:val="007A09DF"/>
    <w:rsid w:val="007A0E25"/>
    <w:rsid w:val="007A165D"/>
    <w:rsid w:val="007A1BD9"/>
    <w:rsid w:val="007A2847"/>
    <w:rsid w:val="007A3160"/>
    <w:rsid w:val="007A4F68"/>
    <w:rsid w:val="007A5967"/>
    <w:rsid w:val="007B06BA"/>
    <w:rsid w:val="007B13A7"/>
    <w:rsid w:val="007B1CD4"/>
    <w:rsid w:val="007B29F0"/>
    <w:rsid w:val="007B2B26"/>
    <w:rsid w:val="007B2F9A"/>
    <w:rsid w:val="007B3190"/>
    <w:rsid w:val="007B3647"/>
    <w:rsid w:val="007B39CC"/>
    <w:rsid w:val="007B4001"/>
    <w:rsid w:val="007B4266"/>
    <w:rsid w:val="007B4A46"/>
    <w:rsid w:val="007B523A"/>
    <w:rsid w:val="007B555C"/>
    <w:rsid w:val="007B5843"/>
    <w:rsid w:val="007B594F"/>
    <w:rsid w:val="007B59BD"/>
    <w:rsid w:val="007B5C2D"/>
    <w:rsid w:val="007B6B7E"/>
    <w:rsid w:val="007B73D7"/>
    <w:rsid w:val="007B749C"/>
    <w:rsid w:val="007C0069"/>
    <w:rsid w:val="007C0ACB"/>
    <w:rsid w:val="007C0F26"/>
    <w:rsid w:val="007C0F73"/>
    <w:rsid w:val="007C0FCF"/>
    <w:rsid w:val="007C27B9"/>
    <w:rsid w:val="007C3D56"/>
    <w:rsid w:val="007C53C6"/>
    <w:rsid w:val="007C5443"/>
    <w:rsid w:val="007C5792"/>
    <w:rsid w:val="007C6167"/>
    <w:rsid w:val="007C64DC"/>
    <w:rsid w:val="007C65FC"/>
    <w:rsid w:val="007C7FCE"/>
    <w:rsid w:val="007D0358"/>
    <w:rsid w:val="007D1549"/>
    <w:rsid w:val="007D1B1D"/>
    <w:rsid w:val="007D2068"/>
    <w:rsid w:val="007D299E"/>
    <w:rsid w:val="007D424F"/>
    <w:rsid w:val="007D4A1F"/>
    <w:rsid w:val="007D4B2C"/>
    <w:rsid w:val="007D56D8"/>
    <w:rsid w:val="007D582C"/>
    <w:rsid w:val="007D6705"/>
    <w:rsid w:val="007D754A"/>
    <w:rsid w:val="007D7F2D"/>
    <w:rsid w:val="007E01C3"/>
    <w:rsid w:val="007E0494"/>
    <w:rsid w:val="007E18D6"/>
    <w:rsid w:val="007E2653"/>
    <w:rsid w:val="007E2C31"/>
    <w:rsid w:val="007E3F22"/>
    <w:rsid w:val="007E421B"/>
    <w:rsid w:val="007E6D2E"/>
    <w:rsid w:val="007E7294"/>
    <w:rsid w:val="007E7BBC"/>
    <w:rsid w:val="007F08E9"/>
    <w:rsid w:val="007F1950"/>
    <w:rsid w:val="007F1D6F"/>
    <w:rsid w:val="007F1D74"/>
    <w:rsid w:val="007F203F"/>
    <w:rsid w:val="007F2F93"/>
    <w:rsid w:val="007F2FFC"/>
    <w:rsid w:val="007F339F"/>
    <w:rsid w:val="007F34F2"/>
    <w:rsid w:val="007F3925"/>
    <w:rsid w:val="007F3B51"/>
    <w:rsid w:val="007F3EA2"/>
    <w:rsid w:val="007F52ED"/>
    <w:rsid w:val="007F5330"/>
    <w:rsid w:val="007F575B"/>
    <w:rsid w:val="007F57EB"/>
    <w:rsid w:val="007F685B"/>
    <w:rsid w:val="007F6B61"/>
    <w:rsid w:val="007F6D8F"/>
    <w:rsid w:val="007F7159"/>
    <w:rsid w:val="008019FC"/>
    <w:rsid w:val="0080202B"/>
    <w:rsid w:val="00802BDE"/>
    <w:rsid w:val="00803165"/>
    <w:rsid w:val="00803AD1"/>
    <w:rsid w:val="00804039"/>
    <w:rsid w:val="00804BA5"/>
    <w:rsid w:val="008050C1"/>
    <w:rsid w:val="00805163"/>
    <w:rsid w:val="00806345"/>
    <w:rsid w:val="00806ABE"/>
    <w:rsid w:val="00807F5A"/>
    <w:rsid w:val="0081126B"/>
    <w:rsid w:val="00811351"/>
    <w:rsid w:val="0081198D"/>
    <w:rsid w:val="00811A16"/>
    <w:rsid w:val="00812050"/>
    <w:rsid w:val="00812200"/>
    <w:rsid w:val="008137BB"/>
    <w:rsid w:val="00814283"/>
    <w:rsid w:val="0081447F"/>
    <w:rsid w:val="008149EF"/>
    <w:rsid w:val="00815544"/>
    <w:rsid w:val="008173AF"/>
    <w:rsid w:val="00817988"/>
    <w:rsid w:val="0082018D"/>
    <w:rsid w:val="00820436"/>
    <w:rsid w:val="00822518"/>
    <w:rsid w:val="008228E5"/>
    <w:rsid w:val="00822BA4"/>
    <w:rsid w:val="00823B8F"/>
    <w:rsid w:val="008246E5"/>
    <w:rsid w:val="008248CB"/>
    <w:rsid w:val="00825381"/>
    <w:rsid w:val="00825AB3"/>
    <w:rsid w:val="0082625A"/>
    <w:rsid w:val="0082698B"/>
    <w:rsid w:val="00826B25"/>
    <w:rsid w:val="00826B37"/>
    <w:rsid w:val="00827465"/>
    <w:rsid w:val="00827CCD"/>
    <w:rsid w:val="00830AB4"/>
    <w:rsid w:val="00830C47"/>
    <w:rsid w:val="008317A2"/>
    <w:rsid w:val="00831863"/>
    <w:rsid w:val="00831C3A"/>
    <w:rsid w:val="0083228B"/>
    <w:rsid w:val="00832C98"/>
    <w:rsid w:val="0083396E"/>
    <w:rsid w:val="008379B9"/>
    <w:rsid w:val="00837D4F"/>
    <w:rsid w:val="00841DCE"/>
    <w:rsid w:val="0084363E"/>
    <w:rsid w:val="00843714"/>
    <w:rsid w:val="00844D23"/>
    <w:rsid w:val="008450E3"/>
    <w:rsid w:val="0084613D"/>
    <w:rsid w:val="00846252"/>
    <w:rsid w:val="00846393"/>
    <w:rsid w:val="008470F2"/>
    <w:rsid w:val="008474AC"/>
    <w:rsid w:val="008511A0"/>
    <w:rsid w:val="00851730"/>
    <w:rsid w:val="00851B7B"/>
    <w:rsid w:val="00852B70"/>
    <w:rsid w:val="0085336D"/>
    <w:rsid w:val="00853C5B"/>
    <w:rsid w:val="00853EA7"/>
    <w:rsid w:val="00854958"/>
    <w:rsid w:val="00854C8B"/>
    <w:rsid w:val="00854D24"/>
    <w:rsid w:val="00855073"/>
    <w:rsid w:val="0085570A"/>
    <w:rsid w:val="0085582A"/>
    <w:rsid w:val="00856291"/>
    <w:rsid w:val="00856478"/>
    <w:rsid w:val="0085682D"/>
    <w:rsid w:val="0085689F"/>
    <w:rsid w:val="00856AA4"/>
    <w:rsid w:val="00856C12"/>
    <w:rsid w:val="00856C2E"/>
    <w:rsid w:val="00856D4B"/>
    <w:rsid w:val="00857397"/>
    <w:rsid w:val="00857C09"/>
    <w:rsid w:val="0086077D"/>
    <w:rsid w:val="00860DA2"/>
    <w:rsid w:val="00861439"/>
    <w:rsid w:val="00861542"/>
    <w:rsid w:val="00862E52"/>
    <w:rsid w:val="008632A4"/>
    <w:rsid w:val="00863952"/>
    <w:rsid w:val="00863ACB"/>
    <w:rsid w:val="00863BB3"/>
    <w:rsid w:val="00864C4F"/>
    <w:rsid w:val="008653FE"/>
    <w:rsid w:val="00866656"/>
    <w:rsid w:val="00866811"/>
    <w:rsid w:val="008671C3"/>
    <w:rsid w:val="00867C7C"/>
    <w:rsid w:val="008705D2"/>
    <w:rsid w:val="008708C0"/>
    <w:rsid w:val="00870DEB"/>
    <w:rsid w:val="00871043"/>
    <w:rsid w:val="00871079"/>
    <w:rsid w:val="00871315"/>
    <w:rsid w:val="008713FC"/>
    <w:rsid w:val="008714B8"/>
    <w:rsid w:val="008727AE"/>
    <w:rsid w:val="00872A1D"/>
    <w:rsid w:val="008738C6"/>
    <w:rsid w:val="008742D0"/>
    <w:rsid w:val="0087434B"/>
    <w:rsid w:val="0087473A"/>
    <w:rsid w:val="00876307"/>
    <w:rsid w:val="008765C3"/>
    <w:rsid w:val="00876F20"/>
    <w:rsid w:val="00876FAA"/>
    <w:rsid w:val="008770EC"/>
    <w:rsid w:val="008773BB"/>
    <w:rsid w:val="00877682"/>
    <w:rsid w:val="00877E2B"/>
    <w:rsid w:val="00880289"/>
    <w:rsid w:val="008802B0"/>
    <w:rsid w:val="008809EB"/>
    <w:rsid w:val="00880E63"/>
    <w:rsid w:val="008810DE"/>
    <w:rsid w:val="0088187D"/>
    <w:rsid w:val="00881A23"/>
    <w:rsid w:val="00881A7C"/>
    <w:rsid w:val="00881ABF"/>
    <w:rsid w:val="00882140"/>
    <w:rsid w:val="008825A2"/>
    <w:rsid w:val="00882918"/>
    <w:rsid w:val="00882CD0"/>
    <w:rsid w:val="0088332E"/>
    <w:rsid w:val="0088359E"/>
    <w:rsid w:val="008839F9"/>
    <w:rsid w:val="00883AB5"/>
    <w:rsid w:val="00883CA2"/>
    <w:rsid w:val="00883E64"/>
    <w:rsid w:val="00883EB1"/>
    <w:rsid w:val="0088450E"/>
    <w:rsid w:val="008847CE"/>
    <w:rsid w:val="008851A8"/>
    <w:rsid w:val="00885524"/>
    <w:rsid w:val="00886DC7"/>
    <w:rsid w:val="0088728E"/>
    <w:rsid w:val="008873A3"/>
    <w:rsid w:val="008879FF"/>
    <w:rsid w:val="008903CE"/>
    <w:rsid w:val="00892B1D"/>
    <w:rsid w:val="00892DD3"/>
    <w:rsid w:val="008943AC"/>
    <w:rsid w:val="008944C6"/>
    <w:rsid w:val="00894ADC"/>
    <w:rsid w:val="00896434"/>
    <w:rsid w:val="00897097"/>
    <w:rsid w:val="0089757C"/>
    <w:rsid w:val="00897734"/>
    <w:rsid w:val="0089796B"/>
    <w:rsid w:val="00897DC7"/>
    <w:rsid w:val="008A0089"/>
    <w:rsid w:val="008A1484"/>
    <w:rsid w:val="008A1AE1"/>
    <w:rsid w:val="008A1BB2"/>
    <w:rsid w:val="008A22B7"/>
    <w:rsid w:val="008A27F4"/>
    <w:rsid w:val="008A284F"/>
    <w:rsid w:val="008A3428"/>
    <w:rsid w:val="008A3CFE"/>
    <w:rsid w:val="008A4BA2"/>
    <w:rsid w:val="008A50AC"/>
    <w:rsid w:val="008A54B7"/>
    <w:rsid w:val="008A591F"/>
    <w:rsid w:val="008A59E7"/>
    <w:rsid w:val="008A60DF"/>
    <w:rsid w:val="008A6CEC"/>
    <w:rsid w:val="008A79FF"/>
    <w:rsid w:val="008B03CB"/>
    <w:rsid w:val="008B10B2"/>
    <w:rsid w:val="008B15C6"/>
    <w:rsid w:val="008B1E7B"/>
    <w:rsid w:val="008B2050"/>
    <w:rsid w:val="008B21B5"/>
    <w:rsid w:val="008B2C6A"/>
    <w:rsid w:val="008B2D78"/>
    <w:rsid w:val="008B445B"/>
    <w:rsid w:val="008B4DE2"/>
    <w:rsid w:val="008B54CF"/>
    <w:rsid w:val="008B6220"/>
    <w:rsid w:val="008B67FD"/>
    <w:rsid w:val="008C03EA"/>
    <w:rsid w:val="008C08D2"/>
    <w:rsid w:val="008C12B4"/>
    <w:rsid w:val="008C1876"/>
    <w:rsid w:val="008C2B16"/>
    <w:rsid w:val="008C34E5"/>
    <w:rsid w:val="008C3920"/>
    <w:rsid w:val="008C42B9"/>
    <w:rsid w:val="008C4643"/>
    <w:rsid w:val="008C519B"/>
    <w:rsid w:val="008C5742"/>
    <w:rsid w:val="008C5DF5"/>
    <w:rsid w:val="008C64F5"/>
    <w:rsid w:val="008C6A0D"/>
    <w:rsid w:val="008C6D43"/>
    <w:rsid w:val="008C72AB"/>
    <w:rsid w:val="008C78D7"/>
    <w:rsid w:val="008C78FF"/>
    <w:rsid w:val="008C7A32"/>
    <w:rsid w:val="008D0295"/>
    <w:rsid w:val="008D0AF1"/>
    <w:rsid w:val="008D0DE4"/>
    <w:rsid w:val="008D0FFB"/>
    <w:rsid w:val="008D13B2"/>
    <w:rsid w:val="008D1492"/>
    <w:rsid w:val="008D183B"/>
    <w:rsid w:val="008D1897"/>
    <w:rsid w:val="008D197C"/>
    <w:rsid w:val="008D210F"/>
    <w:rsid w:val="008D2C61"/>
    <w:rsid w:val="008D2CA1"/>
    <w:rsid w:val="008D2D1D"/>
    <w:rsid w:val="008D3428"/>
    <w:rsid w:val="008D3AA2"/>
    <w:rsid w:val="008D3BE3"/>
    <w:rsid w:val="008D4861"/>
    <w:rsid w:val="008D54B7"/>
    <w:rsid w:val="008D5A62"/>
    <w:rsid w:val="008D632E"/>
    <w:rsid w:val="008D690C"/>
    <w:rsid w:val="008D6CAD"/>
    <w:rsid w:val="008D7ACB"/>
    <w:rsid w:val="008E061D"/>
    <w:rsid w:val="008E08FD"/>
    <w:rsid w:val="008E09AF"/>
    <w:rsid w:val="008E12F5"/>
    <w:rsid w:val="008E1860"/>
    <w:rsid w:val="008E1CA5"/>
    <w:rsid w:val="008E2A43"/>
    <w:rsid w:val="008E3F54"/>
    <w:rsid w:val="008E494A"/>
    <w:rsid w:val="008E4DEB"/>
    <w:rsid w:val="008E50DC"/>
    <w:rsid w:val="008E5B84"/>
    <w:rsid w:val="008E5F79"/>
    <w:rsid w:val="008E6029"/>
    <w:rsid w:val="008E6D6C"/>
    <w:rsid w:val="008E6EC2"/>
    <w:rsid w:val="008F03AC"/>
    <w:rsid w:val="008F052B"/>
    <w:rsid w:val="008F0628"/>
    <w:rsid w:val="008F1539"/>
    <w:rsid w:val="008F1DDF"/>
    <w:rsid w:val="008F21C3"/>
    <w:rsid w:val="008F2479"/>
    <w:rsid w:val="008F28F4"/>
    <w:rsid w:val="008F5ECF"/>
    <w:rsid w:val="008F5FD4"/>
    <w:rsid w:val="008F63BD"/>
    <w:rsid w:val="008F722B"/>
    <w:rsid w:val="0090008E"/>
    <w:rsid w:val="0090066A"/>
    <w:rsid w:val="00900AE2"/>
    <w:rsid w:val="00900F60"/>
    <w:rsid w:val="00902375"/>
    <w:rsid w:val="00902BB0"/>
    <w:rsid w:val="00903643"/>
    <w:rsid w:val="00903C49"/>
    <w:rsid w:val="009043DC"/>
    <w:rsid w:val="00904466"/>
    <w:rsid w:val="009046C7"/>
    <w:rsid w:val="00904857"/>
    <w:rsid w:val="0090512D"/>
    <w:rsid w:val="009055C7"/>
    <w:rsid w:val="009056C9"/>
    <w:rsid w:val="00907EDE"/>
    <w:rsid w:val="00907F09"/>
    <w:rsid w:val="00910284"/>
    <w:rsid w:val="009102EF"/>
    <w:rsid w:val="00910764"/>
    <w:rsid w:val="00910FE1"/>
    <w:rsid w:val="0091169C"/>
    <w:rsid w:val="009120F9"/>
    <w:rsid w:val="0091381D"/>
    <w:rsid w:val="00914F8D"/>
    <w:rsid w:val="00917290"/>
    <w:rsid w:val="00917546"/>
    <w:rsid w:val="00917C36"/>
    <w:rsid w:val="0092005A"/>
    <w:rsid w:val="00920225"/>
    <w:rsid w:val="009202EE"/>
    <w:rsid w:val="009207CD"/>
    <w:rsid w:val="0092108E"/>
    <w:rsid w:val="00921146"/>
    <w:rsid w:val="00921857"/>
    <w:rsid w:val="00921973"/>
    <w:rsid w:val="00922667"/>
    <w:rsid w:val="00922F33"/>
    <w:rsid w:val="0092400C"/>
    <w:rsid w:val="009241F6"/>
    <w:rsid w:val="009245BA"/>
    <w:rsid w:val="00924721"/>
    <w:rsid w:val="0092550B"/>
    <w:rsid w:val="00925C5B"/>
    <w:rsid w:val="00926378"/>
    <w:rsid w:val="00926E80"/>
    <w:rsid w:val="009274F5"/>
    <w:rsid w:val="00930078"/>
    <w:rsid w:val="00930196"/>
    <w:rsid w:val="00930A92"/>
    <w:rsid w:val="009324AD"/>
    <w:rsid w:val="00932586"/>
    <w:rsid w:val="00932590"/>
    <w:rsid w:val="00934270"/>
    <w:rsid w:val="00935684"/>
    <w:rsid w:val="00936656"/>
    <w:rsid w:val="00936BB2"/>
    <w:rsid w:val="00936D9C"/>
    <w:rsid w:val="0093754C"/>
    <w:rsid w:val="00937600"/>
    <w:rsid w:val="00937611"/>
    <w:rsid w:val="009401F9"/>
    <w:rsid w:val="00941806"/>
    <w:rsid w:val="00942197"/>
    <w:rsid w:val="009424CE"/>
    <w:rsid w:val="0094269E"/>
    <w:rsid w:val="00942A19"/>
    <w:rsid w:val="00942F12"/>
    <w:rsid w:val="00943461"/>
    <w:rsid w:val="00943BCD"/>
    <w:rsid w:val="00943FC2"/>
    <w:rsid w:val="00944F10"/>
    <w:rsid w:val="00945387"/>
    <w:rsid w:val="00946C4F"/>
    <w:rsid w:val="00946D38"/>
    <w:rsid w:val="009472C4"/>
    <w:rsid w:val="00947395"/>
    <w:rsid w:val="00947D28"/>
    <w:rsid w:val="00951BFE"/>
    <w:rsid w:val="00951DFE"/>
    <w:rsid w:val="009520AC"/>
    <w:rsid w:val="00952705"/>
    <w:rsid w:val="00953212"/>
    <w:rsid w:val="009532B9"/>
    <w:rsid w:val="00953967"/>
    <w:rsid w:val="00954259"/>
    <w:rsid w:val="00954261"/>
    <w:rsid w:val="00954FB0"/>
    <w:rsid w:val="0095510F"/>
    <w:rsid w:val="00956F55"/>
    <w:rsid w:val="00957613"/>
    <w:rsid w:val="009579C3"/>
    <w:rsid w:val="0096010E"/>
    <w:rsid w:val="00960390"/>
    <w:rsid w:val="00961D83"/>
    <w:rsid w:val="009623A1"/>
    <w:rsid w:val="00962AE2"/>
    <w:rsid w:val="00963048"/>
    <w:rsid w:val="00963D69"/>
    <w:rsid w:val="00963EAF"/>
    <w:rsid w:val="009649DA"/>
    <w:rsid w:val="00964F05"/>
    <w:rsid w:val="00965595"/>
    <w:rsid w:val="00965798"/>
    <w:rsid w:val="00965E90"/>
    <w:rsid w:val="00966801"/>
    <w:rsid w:val="0096695D"/>
    <w:rsid w:val="00966FDB"/>
    <w:rsid w:val="00967806"/>
    <w:rsid w:val="0097023F"/>
    <w:rsid w:val="009705CD"/>
    <w:rsid w:val="00970D7F"/>
    <w:rsid w:val="00971A90"/>
    <w:rsid w:val="00971AED"/>
    <w:rsid w:val="009722F2"/>
    <w:rsid w:val="00972825"/>
    <w:rsid w:val="00972E89"/>
    <w:rsid w:val="00973483"/>
    <w:rsid w:val="0097388B"/>
    <w:rsid w:val="00973B5C"/>
    <w:rsid w:val="00974DC8"/>
    <w:rsid w:val="00976A6E"/>
    <w:rsid w:val="009773A9"/>
    <w:rsid w:val="00977764"/>
    <w:rsid w:val="00977BD7"/>
    <w:rsid w:val="00980516"/>
    <w:rsid w:val="00981388"/>
    <w:rsid w:val="00981688"/>
    <w:rsid w:val="00981723"/>
    <w:rsid w:val="00981CF9"/>
    <w:rsid w:val="00982595"/>
    <w:rsid w:val="0098284E"/>
    <w:rsid w:val="00982A57"/>
    <w:rsid w:val="00983A1E"/>
    <w:rsid w:val="009863B3"/>
    <w:rsid w:val="00986493"/>
    <w:rsid w:val="0098667B"/>
    <w:rsid w:val="00987905"/>
    <w:rsid w:val="00987F05"/>
    <w:rsid w:val="009910C6"/>
    <w:rsid w:val="009913C2"/>
    <w:rsid w:val="009916CA"/>
    <w:rsid w:val="00992232"/>
    <w:rsid w:val="00992B93"/>
    <w:rsid w:val="00992BD8"/>
    <w:rsid w:val="00992BED"/>
    <w:rsid w:val="0099333D"/>
    <w:rsid w:val="00993EE1"/>
    <w:rsid w:val="00994253"/>
    <w:rsid w:val="009952C1"/>
    <w:rsid w:val="00996A9E"/>
    <w:rsid w:val="00996F87"/>
    <w:rsid w:val="0099733A"/>
    <w:rsid w:val="009976C2"/>
    <w:rsid w:val="009A0010"/>
    <w:rsid w:val="009A1BC9"/>
    <w:rsid w:val="009A2697"/>
    <w:rsid w:val="009A2F2B"/>
    <w:rsid w:val="009A32FB"/>
    <w:rsid w:val="009A38B1"/>
    <w:rsid w:val="009A3F84"/>
    <w:rsid w:val="009A3FF4"/>
    <w:rsid w:val="009A48FE"/>
    <w:rsid w:val="009A4EF0"/>
    <w:rsid w:val="009A52A3"/>
    <w:rsid w:val="009A54D9"/>
    <w:rsid w:val="009A54FF"/>
    <w:rsid w:val="009A5A9B"/>
    <w:rsid w:val="009A679B"/>
    <w:rsid w:val="009A70B2"/>
    <w:rsid w:val="009A70DF"/>
    <w:rsid w:val="009A7D5F"/>
    <w:rsid w:val="009A7E10"/>
    <w:rsid w:val="009B01E7"/>
    <w:rsid w:val="009B0265"/>
    <w:rsid w:val="009B052F"/>
    <w:rsid w:val="009B0F93"/>
    <w:rsid w:val="009B13F1"/>
    <w:rsid w:val="009B1BA9"/>
    <w:rsid w:val="009B28EB"/>
    <w:rsid w:val="009B3C53"/>
    <w:rsid w:val="009B3DAF"/>
    <w:rsid w:val="009B4186"/>
    <w:rsid w:val="009B458A"/>
    <w:rsid w:val="009B499F"/>
    <w:rsid w:val="009B4B52"/>
    <w:rsid w:val="009B4F82"/>
    <w:rsid w:val="009B4FAA"/>
    <w:rsid w:val="009B549D"/>
    <w:rsid w:val="009B5D40"/>
    <w:rsid w:val="009B647D"/>
    <w:rsid w:val="009B7F3D"/>
    <w:rsid w:val="009C017D"/>
    <w:rsid w:val="009C0ADF"/>
    <w:rsid w:val="009C1260"/>
    <w:rsid w:val="009C1476"/>
    <w:rsid w:val="009C1621"/>
    <w:rsid w:val="009C1845"/>
    <w:rsid w:val="009C2310"/>
    <w:rsid w:val="009C2870"/>
    <w:rsid w:val="009C2AB3"/>
    <w:rsid w:val="009C2D99"/>
    <w:rsid w:val="009C2E41"/>
    <w:rsid w:val="009C3577"/>
    <w:rsid w:val="009C4FB2"/>
    <w:rsid w:val="009C59BC"/>
    <w:rsid w:val="009C6304"/>
    <w:rsid w:val="009C6324"/>
    <w:rsid w:val="009C6424"/>
    <w:rsid w:val="009C69A1"/>
    <w:rsid w:val="009C69C4"/>
    <w:rsid w:val="009C7F90"/>
    <w:rsid w:val="009D0577"/>
    <w:rsid w:val="009D0ABC"/>
    <w:rsid w:val="009D12DF"/>
    <w:rsid w:val="009D1426"/>
    <w:rsid w:val="009D16BE"/>
    <w:rsid w:val="009D230F"/>
    <w:rsid w:val="009D2718"/>
    <w:rsid w:val="009D40AF"/>
    <w:rsid w:val="009D4CB8"/>
    <w:rsid w:val="009D6CC6"/>
    <w:rsid w:val="009D6DD3"/>
    <w:rsid w:val="009D6E53"/>
    <w:rsid w:val="009D72B8"/>
    <w:rsid w:val="009E01F5"/>
    <w:rsid w:val="009E0208"/>
    <w:rsid w:val="009E0872"/>
    <w:rsid w:val="009E098A"/>
    <w:rsid w:val="009E17DB"/>
    <w:rsid w:val="009E26F1"/>
    <w:rsid w:val="009E2C2C"/>
    <w:rsid w:val="009E2E60"/>
    <w:rsid w:val="009E3ED7"/>
    <w:rsid w:val="009E442A"/>
    <w:rsid w:val="009E4A50"/>
    <w:rsid w:val="009E4C13"/>
    <w:rsid w:val="009E4D29"/>
    <w:rsid w:val="009E563A"/>
    <w:rsid w:val="009E57FB"/>
    <w:rsid w:val="009E5E81"/>
    <w:rsid w:val="009E6881"/>
    <w:rsid w:val="009E6C5F"/>
    <w:rsid w:val="009E7579"/>
    <w:rsid w:val="009E7833"/>
    <w:rsid w:val="009F071D"/>
    <w:rsid w:val="009F1401"/>
    <w:rsid w:val="009F1790"/>
    <w:rsid w:val="009F18C2"/>
    <w:rsid w:val="009F194C"/>
    <w:rsid w:val="009F2254"/>
    <w:rsid w:val="009F363B"/>
    <w:rsid w:val="009F39A5"/>
    <w:rsid w:val="009F409A"/>
    <w:rsid w:val="009F44AD"/>
    <w:rsid w:val="009F59F3"/>
    <w:rsid w:val="009F5E3C"/>
    <w:rsid w:val="009F62E7"/>
    <w:rsid w:val="009F6376"/>
    <w:rsid w:val="009F65EB"/>
    <w:rsid w:val="009F67C1"/>
    <w:rsid w:val="009F717F"/>
    <w:rsid w:val="009F7D15"/>
    <w:rsid w:val="00A002DE"/>
    <w:rsid w:val="00A00C1B"/>
    <w:rsid w:val="00A0187E"/>
    <w:rsid w:val="00A0265B"/>
    <w:rsid w:val="00A039A2"/>
    <w:rsid w:val="00A0408F"/>
    <w:rsid w:val="00A049BC"/>
    <w:rsid w:val="00A0591E"/>
    <w:rsid w:val="00A072AB"/>
    <w:rsid w:val="00A07939"/>
    <w:rsid w:val="00A079AE"/>
    <w:rsid w:val="00A07EFD"/>
    <w:rsid w:val="00A100EC"/>
    <w:rsid w:val="00A1072B"/>
    <w:rsid w:val="00A10B7A"/>
    <w:rsid w:val="00A11C45"/>
    <w:rsid w:val="00A11D6F"/>
    <w:rsid w:val="00A12B20"/>
    <w:rsid w:val="00A131B9"/>
    <w:rsid w:val="00A1345A"/>
    <w:rsid w:val="00A137E7"/>
    <w:rsid w:val="00A149A2"/>
    <w:rsid w:val="00A15A04"/>
    <w:rsid w:val="00A15FA5"/>
    <w:rsid w:val="00A1784C"/>
    <w:rsid w:val="00A20149"/>
    <w:rsid w:val="00A20411"/>
    <w:rsid w:val="00A2100E"/>
    <w:rsid w:val="00A21319"/>
    <w:rsid w:val="00A213FC"/>
    <w:rsid w:val="00A22550"/>
    <w:rsid w:val="00A22B2D"/>
    <w:rsid w:val="00A22E6C"/>
    <w:rsid w:val="00A23040"/>
    <w:rsid w:val="00A23447"/>
    <w:rsid w:val="00A2456A"/>
    <w:rsid w:val="00A24C65"/>
    <w:rsid w:val="00A25079"/>
    <w:rsid w:val="00A2591A"/>
    <w:rsid w:val="00A25C8E"/>
    <w:rsid w:val="00A26534"/>
    <w:rsid w:val="00A2698E"/>
    <w:rsid w:val="00A273F5"/>
    <w:rsid w:val="00A275AA"/>
    <w:rsid w:val="00A30006"/>
    <w:rsid w:val="00A30ED1"/>
    <w:rsid w:val="00A31BF4"/>
    <w:rsid w:val="00A31CF6"/>
    <w:rsid w:val="00A32E21"/>
    <w:rsid w:val="00A334DF"/>
    <w:rsid w:val="00A338ED"/>
    <w:rsid w:val="00A34E30"/>
    <w:rsid w:val="00A34E75"/>
    <w:rsid w:val="00A3670F"/>
    <w:rsid w:val="00A36C21"/>
    <w:rsid w:val="00A36C27"/>
    <w:rsid w:val="00A37827"/>
    <w:rsid w:val="00A37B72"/>
    <w:rsid w:val="00A41076"/>
    <w:rsid w:val="00A41855"/>
    <w:rsid w:val="00A421B0"/>
    <w:rsid w:val="00A4221C"/>
    <w:rsid w:val="00A42385"/>
    <w:rsid w:val="00A432B7"/>
    <w:rsid w:val="00A43419"/>
    <w:rsid w:val="00A44C0E"/>
    <w:rsid w:val="00A45FBC"/>
    <w:rsid w:val="00A517BD"/>
    <w:rsid w:val="00A51D73"/>
    <w:rsid w:val="00A531D4"/>
    <w:rsid w:val="00A53AF0"/>
    <w:rsid w:val="00A54000"/>
    <w:rsid w:val="00A5446B"/>
    <w:rsid w:val="00A55B9C"/>
    <w:rsid w:val="00A55E81"/>
    <w:rsid w:val="00A5636E"/>
    <w:rsid w:val="00A566C1"/>
    <w:rsid w:val="00A60360"/>
    <w:rsid w:val="00A61313"/>
    <w:rsid w:val="00A6190B"/>
    <w:rsid w:val="00A6298D"/>
    <w:rsid w:val="00A62BB8"/>
    <w:rsid w:val="00A62E80"/>
    <w:rsid w:val="00A62F25"/>
    <w:rsid w:val="00A638E0"/>
    <w:rsid w:val="00A63D28"/>
    <w:rsid w:val="00A647D4"/>
    <w:rsid w:val="00A64B8E"/>
    <w:rsid w:val="00A64CF4"/>
    <w:rsid w:val="00A64D38"/>
    <w:rsid w:val="00A652A3"/>
    <w:rsid w:val="00A66432"/>
    <w:rsid w:val="00A677B2"/>
    <w:rsid w:val="00A70125"/>
    <w:rsid w:val="00A7052A"/>
    <w:rsid w:val="00A706AB"/>
    <w:rsid w:val="00A719AF"/>
    <w:rsid w:val="00A74903"/>
    <w:rsid w:val="00A74C30"/>
    <w:rsid w:val="00A753AA"/>
    <w:rsid w:val="00A756A9"/>
    <w:rsid w:val="00A75EEF"/>
    <w:rsid w:val="00A76460"/>
    <w:rsid w:val="00A76743"/>
    <w:rsid w:val="00A7693D"/>
    <w:rsid w:val="00A77146"/>
    <w:rsid w:val="00A776AF"/>
    <w:rsid w:val="00A77788"/>
    <w:rsid w:val="00A77E40"/>
    <w:rsid w:val="00A8022C"/>
    <w:rsid w:val="00A80403"/>
    <w:rsid w:val="00A80B4A"/>
    <w:rsid w:val="00A81D55"/>
    <w:rsid w:val="00A81E16"/>
    <w:rsid w:val="00A82107"/>
    <w:rsid w:val="00A82774"/>
    <w:rsid w:val="00A83A91"/>
    <w:rsid w:val="00A83DFB"/>
    <w:rsid w:val="00A844D4"/>
    <w:rsid w:val="00A84B59"/>
    <w:rsid w:val="00A84E91"/>
    <w:rsid w:val="00A86635"/>
    <w:rsid w:val="00A90117"/>
    <w:rsid w:val="00A9016C"/>
    <w:rsid w:val="00A906B8"/>
    <w:rsid w:val="00A90C3A"/>
    <w:rsid w:val="00A90F5F"/>
    <w:rsid w:val="00A9182E"/>
    <w:rsid w:val="00A91B47"/>
    <w:rsid w:val="00A921BE"/>
    <w:rsid w:val="00A93312"/>
    <w:rsid w:val="00A93688"/>
    <w:rsid w:val="00A949F9"/>
    <w:rsid w:val="00A94CD4"/>
    <w:rsid w:val="00A94EF3"/>
    <w:rsid w:val="00A950B8"/>
    <w:rsid w:val="00A956D6"/>
    <w:rsid w:val="00A96C93"/>
    <w:rsid w:val="00A96D79"/>
    <w:rsid w:val="00A9742E"/>
    <w:rsid w:val="00AA0011"/>
    <w:rsid w:val="00AA015F"/>
    <w:rsid w:val="00AA01F8"/>
    <w:rsid w:val="00AA1603"/>
    <w:rsid w:val="00AA18E1"/>
    <w:rsid w:val="00AA3CD9"/>
    <w:rsid w:val="00AA4702"/>
    <w:rsid w:val="00AA5000"/>
    <w:rsid w:val="00AA5905"/>
    <w:rsid w:val="00AA61AE"/>
    <w:rsid w:val="00AA6358"/>
    <w:rsid w:val="00AA6E11"/>
    <w:rsid w:val="00AA7DFA"/>
    <w:rsid w:val="00AA7EE3"/>
    <w:rsid w:val="00AB0AA1"/>
    <w:rsid w:val="00AB1DF3"/>
    <w:rsid w:val="00AB2320"/>
    <w:rsid w:val="00AB3F45"/>
    <w:rsid w:val="00AB4926"/>
    <w:rsid w:val="00AB4982"/>
    <w:rsid w:val="00AB51DA"/>
    <w:rsid w:val="00AB5EF3"/>
    <w:rsid w:val="00AB60C6"/>
    <w:rsid w:val="00AB68B8"/>
    <w:rsid w:val="00AB6C77"/>
    <w:rsid w:val="00AB6DEA"/>
    <w:rsid w:val="00AB6F2B"/>
    <w:rsid w:val="00AB7A6C"/>
    <w:rsid w:val="00AB7E9F"/>
    <w:rsid w:val="00AC06C8"/>
    <w:rsid w:val="00AC1282"/>
    <w:rsid w:val="00AC1453"/>
    <w:rsid w:val="00AC22AF"/>
    <w:rsid w:val="00AC273D"/>
    <w:rsid w:val="00AC3B0A"/>
    <w:rsid w:val="00AC4D72"/>
    <w:rsid w:val="00AC570A"/>
    <w:rsid w:val="00AC597A"/>
    <w:rsid w:val="00AC6C25"/>
    <w:rsid w:val="00AD0426"/>
    <w:rsid w:val="00AD08A4"/>
    <w:rsid w:val="00AD0EAE"/>
    <w:rsid w:val="00AD12A1"/>
    <w:rsid w:val="00AD2322"/>
    <w:rsid w:val="00AD288F"/>
    <w:rsid w:val="00AD291D"/>
    <w:rsid w:val="00AD2C4F"/>
    <w:rsid w:val="00AD3044"/>
    <w:rsid w:val="00AD3F43"/>
    <w:rsid w:val="00AD4065"/>
    <w:rsid w:val="00AD434A"/>
    <w:rsid w:val="00AD5362"/>
    <w:rsid w:val="00AD54D5"/>
    <w:rsid w:val="00AD5C68"/>
    <w:rsid w:val="00AD6C5F"/>
    <w:rsid w:val="00AD726B"/>
    <w:rsid w:val="00AD7758"/>
    <w:rsid w:val="00AD79C2"/>
    <w:rsid w:val="00AE0F22"/>
    <w:rsid w:val="00AE130E"/>
    <w:rsid w:val="00AE2717"/>
    <w:rsid w:val="00AE2745"/>
    <w:rsid w:val="00AE305C"/>
    <w:rsid w:val="00AE345C"/>
    <w:rsid w:val="00AE351B"/>
    <w:rsid w:val="00AE3938"/>
    <w:rsid w:val="00AE4D3E"/>
    <w:rsid w:val="00AE52D0"/>
    <w:rsid w:val="00AE5874"/>
    <w:rsid w:val="00AE645E"/>
    <w:rsid w:val="00AE6D52"/>
    <w:rsid w:val="00AE741F"/>
    <w:rsid w:val="00AF1C11"/>
    <w:rsid w:val="00AF252E"/>
    <w:rsid w:val="00AF3171"/>
    <w:rsid w:val="00AF3B57"/>
    <w:rsid w:val="00AF3CC8"/>
    <w:rsid w:val="00AF3CF3"/>
    <w:rsid w:val="00AF4267"/>
    <w:rsid w:val="00AF447C"/>
    <w:rsid w:val="00AF56A2"/>
    <w:rsid w:val="00AF58CF"/>
    <w:rsid w:val="00AF5BB8"/>
    <w:rsid w:val="00AF72B8"/>
    <w:rsid w:val="00B00F23"/>
    <w:rsid w:val="00B01A3B"/>
    <w:rsid w:val="00B020D1"/>
    <w:rsid w:val="00B02473"/>
    <w:rsid w:val="00B02774"/>
    <w:rsid w:val="00B035B0"/>
    <w:rsid w:val="00B03FCA"/>
    <w:rsid w:val="00B04D0B"/>
    <w:rsid w:val="00B0560F"/>
    <w:rsid w:val="00B05A66"/>
    <w:rsid w:val="00B05DD0"/>
    <w:rsid w:val="00B06004"/>
    <w:rsid w:val="00B062FF"/>
    <w:rsid w:val="00B07256"/>
    <w:rsid w:val="00B105DC"/>
    <w:rsid w:val="00B11211"/>
    <w:rsid w:val="00B1122C"/>
    <w:rsid w:val="00B11C80"/>
    <w:rsid w:val="00B136FC"/>
    <w:rsid w:val="00B13CAE"/>
    <w:rsid w:val="00B13EFF"/>
    <w:rsid w:val="00B1423A"/>
    <w:rsid w:val="00B14F79"/>
    <w:rsid w:val="00B15029"/>
    <w:rsid w:val="00B1518D"/>
    <w:rsid w:val="00B15741"/>
    <w:rsid w:val="00B15F13"/>
    <w:rsid w:val="00B16BFD"/>
    <w:rsid w:val="00B17433"/>
    <w:rsid w:val="00B20181"/>
    <w:rsid w:val="00B210FA"/>
    <w:rsid w:val="00B212EC"/>
    <w:rsid w:val="00B21BA6"/>
    <w:rsid w:val="00B230CB"/>
    <w:rsid w:val="00B23301"/>
    <w:rsid w:val="00B237B0"/>
    <w:rsid w:val="00B239C5"/>
    <w:rsid w:val="00B23A8F"/>
    <w:rsid w:val="00B241B1"/>
    <w:rsid w:val="00B24A6E"/>
    <w:rsid w:val="00B26820"/>
    <w:rsid w:val="00B26B53"/>
    <w:rsid w:val="00B26E0A"/>
    <w:rsid w:val="00B27F3C"/>
    <w:rsid w:val="00B302BF"/>
    <w:rsid w:val="00B30F56"/>
    <w:rsid w:val="00B3182E"/>
    <w:rsid w:val="00B31B06"/>
    <w:rsid w:val="00B31C22"/>
    <w:rsid w:val="00B322F3"/>
    <w:rsid w:val="00B334B9"/>
    <w:rsid w:val="00B336D5"/>
    <w:rsid w:val="00B33FFA"/>
    <w:rsid w:val="00B348BD"/>
    <w:rsid w:val="00B34942"/>
    <w:rsid w:val="00B34BB4"/>
    <w:rsid w:val="00B36020"/>
    <w:rsid w:val="00B366CD"/>
    <w:rsid w:val="00B36B5D"/>
    <w:rsid w:val="00B36CD4"/>
    <w:rsid w:val="00B37B4E"/>
    <w:rsid w:val="00B40261"/>
    <w:rsid w:val="00B4029D"/>
    <w:rsid w:val="00B40570"/>
    <w:rsid w:val="00B408FA"/>
    <w:rsid w:val="00B40AD5"/>
    <w:rsid w:val="00B40C44"/>
    <w:rsid w:val="00B412D8"/>
    <w:rsid w:val="00B41C93"/>
    <w:rsid w:val="00B4262D"/>
    <w:rsid w:val="00B4284F"/>
    <w:rsid w:val="00B42ACA"/>
    <w:rsid w:val="00B42CC3"/>
    <w:rsid w:val="00B4315E"/>
    <w:rsid w:val="00B43B46"/>
    <w:rsid w:val="00B45FF2"/>
    <w:rsid w:val="00B4706D"/>
    <w:rsid w:val="00B50703"/>
    <w:rsid w:val="00B50FCC"/>
    <w:rsid w:val="00B51821"/>
    <w:rsid w:val="00B5225B"/>
    <w:rsid w:val="00B5226D"/>
    <w:rsid w:val="00B52490"/>
    <w:rsid w:val="00B543E8"/>
    <w:rsid w:val="00B54B2A"/>
    <w:rsid w:val="00B5578F"/>
    <w:rsid w:val="00B56B38"/>
    <w:rsid w:val="00B56DC8"/>
    <w:rsid w:val="00B573BE"/>
    <w:rsid w:val="00B5760F"/>
    <w:rsid w:val="00B60718"/>
    <w:rsid w:val="00B60F4A"/>
    <w:rsid w:val="00B61879"/>
    <w:rsid w:val="00B619AF"/>
    <w:rsid w:val="00B61D19"/>
    <w:rsid w:val="00B62E10"/>
    <w:rsid w:val="00B63DA4"/>
    <w:rsid w:val="00B63E6A"/>
    <w:rsid w:val="00B65259"/>
    <w:rsid w:val="00B65A2C"/>
    <w:rsid w:val="00B65A41"/>
    <w:rsid w:val="00B669CF"/>
    <w:rsid w:val="00B66C4A"/>
    <w:rsid w:val="00B671ED"/>
    <w:rsid w:val="00B6769C"/>
    <w:rsid w:val="00B702D9"/>
    <w:rsid w:val="00B70BE6"/>
    <w:rsid w:val="00B70FC1"/>
    <w:rsid w:val="00B7128B"/>
    <w:rsid w:val="00B71932"/>
    <w:rsid w:val="00B71F45"/>
    <w:rsid w:val="00B723A7"/>
    <w:rsid w:val="00B72A82"/>
    <w:rsid w:val="00B739AD"/>
    <w:rsid w:val="00B73D77"/>
    <w:rsid w:val="00B73E29"/>
    <w:rsid w:val="00B73E9B"/>
    <w:rsid w:val="00B745E5"/>
    <w:rsid w:val="00B74A75"/>
    <w:rsid w:val="00B74B2A"/>
    <w:rsid w:val="00B74CA3"/>
    <w:rsid w:val="00B7550C"/>
    <w:rsid w:val="00B75569"/>
    <w:rsid w:val="00B76415"/>
    <w:rsid w:val="00B76825"/>
    <w:rsid w:val="00B77621"/>
    <w:rsid w:val="00B776DC"/>
    <w:rsid w:val="00B77EAC"/>
    <w:rsid w:val="00B80FBB"/>
    <w:rsid w:val="00B81B60"/>
    <w:rsid w:val="00B83AC0"/>
    <w:rsid w:val="00B84435"/>
    <w:rsid w:val="00B868E3"/>
    <w:rsid w:val="00B869E9"/>
    <w:rsid w:val="00B8789F"/>
    <w:rsid w:val="00B90A39"/>
    <w:rsid w:val="00B90C7F"/>
    <w:rsid w:val="00B9294A"/>
    <w:rsid w:val="00B92ACA"/>
    <w:rsid w:val="00B93975"/>
    <w:rsid w:val="00B93B79"/>
    <w:rsid w:val="00B9423F"/>
    <w:rsid w:val="00B95AAA"/>
    <w:rsid w:val="00B95AF9"/>
    <w:rsid w:val="00B960A9"/>
    <w:rsid w:val="00B978F2"/>
    <w:rsid w:val="00BA0648"/>
    <w:rsid w:val="00BA13DE"/>
    <w:rsid w:val="00BA2022"/>
    <w:rsid w:val="00BA212F"/>
    <w:rsid w:val="00BA3102"/>
    <w:rsid w:val="00BA3FC2"/>
    <w:rsid w:val="00BA4336"/>
    <w:rsid w:val="00BA45A1"/>
    <w:rsid w:val="00BA470D"/>
    <w:rsid w:val="00BA5860"/>
    <w:rsid w:val="00BA69CB"/>
    <w:rsid w:val="00BA6AD0"/>
    <w:rsid w:val="00BA7618"/>
    <w:rsid w:val="00BA7C34"/>
    <w:rsid w:val="00BB0209"/>
    <w:rsid w:val="00BB0284"/>
    <w:rsid w:val="00BB0EB4"/>
    <w:rsid w:val="00BB1188"/>
    <w:rsid w:val="00BB1C41"/>
    <w:rsid w:val="00BB1E41"/>
    <w:rsid w:val="00BB2189"/>
    <w:rsid w:val="00BB2284"/>
    <w:rsid w:val="00BB3024"/>
    <w:rsid w:val="00BB35C0"/>
    <w:rsid w:val="00BB3D3C"/>
    <w:rsid w:val="00BB3EA0"/>
    <w:rsid w:val="00BB3FED"/>
    <w:rsid w:val="00BB480A"/>
    <w:rsid w:val="00BB5B9F"/>
    <w:rsid w:val="00BB6328"/>
    <w:rsid w:val="00BB66EA"/>
    <w:rsid w:val="00BB6DAB"/>
    <w:rsid w:val="00BB7046"/>
    <w:rsid w:val="00BB7BBF"/>
    <w:rsid w:val="00BC0358"/>
    <w:rsid w:val="00BC17AF"/>
    <w:rsid w:val="00BC1975"/>
    <w:rsid w:val="00BC1AFC"/>
    <w:rsid w:val="00BC351E"/>
    <w:rsid w:val="00BC377E"/>
    <w:rsid w:val="00BC4380"/>
    <w:rsid w:val="00BC4589"/>
    <w:rsid w:val="00BC4A91"/>
    <w:rsid w:val="00BC4C2B"/>
    <w:rsid w:val="00BC6CE4"/>
    <w:rsid w:val="00BC7532"/>
    <w:rsid w:val="00BD0C00"/>
    <w:rsid w:val="00BD0D7D"/>
    <w:rsid w:val="00BD15DF"/>
    <w:rsid w:val="00BD18A8"/>
    <w:rsid w:val="00BD33DA"/>
    <w:rsid w:val="00BD5D69"/>
    <w:rsid w:val="00BD6651"/>
    <w:rsid w:val="00BD6811"/>
    <w:rsid w:val="00BD6DF5"/>
    <w:rsid w:val="00BD7BED"/>
    <w:rsid w:val="00BE1348"/>
    <w:rsid w:val="00BE14CA"/>
    <w:rsid w:val="00BE17DC"/>
    <w:rsid w:val="00BE1B0A"/>
    <w:rsid w:val="00BE1B3A"/>
    <w:rsid w:val="00BE1D43"/>
    <w:rsid w:val="00BE2066"/>
    <w:rsid w:val="00BE2407"/>
    <w:rsid w:val="00BE2652"/>
    <w:rsid w:val="00BE2F38"/>
    <w:rsid w:val="00BE32F9"/>
    <w:rsid w:val="00BE376A"/>
    <w:rsid w:val="00BE3E76"/>
    <w:rsid w:val="00BE4FAB"/>
    <w:rsid w:val="00BE5E4E"/>
    <w:rsid w:val="00BF0289"/>
    <w:rsid w:val="00BF113D"/>
    <w:rsid w:val="00BF1559"/>
    <w:rsid w:val="00BF1A0B"/>
    <w:rsid w:val="00BF2084"/>
    <w:rsid w:val="00BF2319"/>
    <w:rsid w:val="00BF2A97"/>
    <w:rsid w:val="00BF302F"/>
    <w:rsid w:val="00BF36FC"/>
    <w:rsid w:val="00BF3F4F"/>
    <w:rsid w:val="00BF4819"/>
    <w:rsid w:val="00BF4F5B"/>
    <w:rsid w:val="00BF6691"/>
    <w:rsid w:val="00BF684C"/>
    <w:rsid w:val="00BF6A8B"/>
    <w:rsid w:val="00BF75D5"/>
    <w:rsid w:val="00BF7E01"/>
    <w:rsid w:val="00BF7EC3"/>
    <w:rsid w:val="00BF7FA9"/>
    <w:rsid w:val="00C00748"/>
    <w:rsid w:val="00C008A2"/>
    <w:rsid w:val="00C0118F"/>
    <w:rsid w:val="00C017F4"/>
    <w:rsid w:val="00C023C1"/>
    <w:rsid w:val="00C02CF8"/>
    <w:rsid w:val="00C03007"/>
    <w:rsid w:val="00C05926"/>
    <w:rsid w:val="00C05A97"/>
    <w:rsid w:val="00C05E7F"/>
    <w:rsid w:val="00C10B62"/>
    <w:rsid w:val="00C112BC"/>
    <w:rsid w:val="00C1181D"/>
    <w:rsid w:val="00C119DC"/>
    <w:rsid w:val="00C11A0C"/>
    <w:rsid w:val="00C11E80"/>
    <w:rsid w:val="00C14CB3"/>
    <w:rsid w:val="00C14E76"/>
    <w:rsid w:val="00C16D80"/>
    <w:rsid w:val="00C16FDC"/>
    <w:rsid w:val="00C177CC"/>
    <w:rsid w:val="00C17B3F"/>
    <w:rsid w:val="00C17C13"/>
    <w:rsid w:val="00C17C42"/>
    <w:rsid w:val="00C20563"/>
    <w:rsid w:val="00C20823"/>
    <w:rsid w:val="00C20991"/>
    <w:rsid w:val="00C20A47"/>
    <w:rsid w:val="00C20A57"/>
    <w:rsid w:val="00C20A81"/>
    <w:rsid w:val="00C21284"/>
    <w:rsid w:val="00C22129"/>
    <w:rsid w:val="00C2222F"/>
    <w:rsid w:val="00C22E72"/>
    <w:rsid w:val="00C26F35"/>
    <w:rsid w:val="00C26FBD"/>
    <w:rsid w:val="00C279E2"/>
    <w:rsid w:val="00C27A50"/>
    <w:rsid w:val="00C30879"/>
    <w:rsid w:val="00C308A2"/>
    <w:rsid w:val="00C31695"/>
    <w:rsid w:val="00C316CF"/>
    <w:rsid w:val="00C31964"/>
    <w:rsid w:val="00C32304"/>
    <w:rsid w:val="00C32927"/>
    <w:rsid w:val="00C32B69"/>
    <w:rsid w:val="00C331DC"/>
    <w:rsid w:val="00C3367D"/>
    <w:rsid w:val="00C341C6"/>
    <w:rsid w:val="00C341D6"/>
    <w:rsid w:val="00C34AC2"/>
    <w:rsid w:val="00C34CAF"/>
    <w:rsid w:val="00C34CC8"/>
    <w:rsid w:val="00C3517D"/>
    <w:rsid w:val="00C35593"/>
    <w:rsid w:val="00C3575A"/>
    <w:rsid w:val="00C35D33"/>
    <w:rsid w:val="00C36563"/>
    <w:rsid w:val="00C379EF"/>
    <w:rsid w:val="00C426A3"/>
    <w:rsid w:val="00C42ADB"/>
    <w:rsid w:val="00C42CB5"/>
    <w:rsid w:val="00C42E4D"/>
    <w:rsid w:val="00C43022"/>
    <w:rsid w:val="00C4302F"/>
    <w:rsid w:val="00C43683"/>
    <w:rsid w:val="00C446BB"/>
    <w:rsid w:val="00C45D1C"/>
    <w:rsid w:val="00C462A7"/>
    <w:rsid w:val="00C4769E"/>
    <w:rsid w:val="00C47A0D"/>
    <w:rsid w:val="00C5147D"/>
    <w:rsid w:val="00C51A12"/>
    <w:rsid w:val="00C51DFD"/>
    <w:rsid w:val="00C524BA"/>
    <w:rsid w:val="00C5252C"/>
    <w:rsid w:val="00C53251"/>
    <w:rsid w:val="00C537BD"/>
    <w:rsid w:val="00C545FC"/>
    <w:rsid w:val="00C548BD"/>
    <w:rsid w:val="00C54C1B"/>
    <w:rsid w:val="00C56971"/>
    <w:rsid w:val="00C56A49"/>
    <w:rsid w:val="00C57048"/>
    <w:rsid w:val="00C570F0"/>
    <w:rsid w:val="00C573BE"/>
    <w:rsid w:val="00C60A65"/>
    <w:rsid w:val="00C6154B"/>
    <w:rsid w:val="00C61AF9"/>
    <w:rsid w:val="00C61F02"/>
    <w:rsid w:val="00C62542"/>
    <w:rsid w:val="00C62726"/>
    <w:rsid w:val="00C62AF7"/>
    <w:rsid w:val="00C62EF8"/>
    <w:rsid w:val="00C64689"/>
    <w:rsid w:val="00C64C98"/>
    <w:rsid w:val="00C65368"/>
    <w:rsid w:val="00C653B8"/>
    <w:rsid w:val="00C65FC8"/>
    <w:rsid w:val="00C66576"/>
    <w:rsid w:val="00C66684"/>
    <w:rsid w:val="00C6677A"/>
    <w:rsid w:val="00C67CD8"/>
    <w:rsid w:val="00C67DA4"/>
    <w:rsid w:val="00C702D9"/>
    <w:rsid w:val="00C70C17"/>
    <w:rsid w:val="00C71434"/>
    <w:rsid w:val="00C71941"/>
    <w:rsid w:val="00C73388"/>
    <w:rsid w:val="00C73AC1"/>
    <w:rsid w:val="00C744FC"/>
    <w:rsid w:val="00C74E0D"/>
    <w:rsid w:val="00C759D1"/>
    <w:rsid w:val="00C77DE2"/>
    <w:rsid w:val="00C807C0"/>
    <w:rsid w:val="00C80AF8"/>
    <w:rsid w:val="00C81376"/>
    <w:rsid w:val="00C81426"/>
    <w:rsid w:val="00C8204F"/>
    <w:rsid w:val="00C824F0"/>
    <w:rsid w:val="00C825A2"/>
    <w:rsid w:val="00C82E7B"/>
    <w:rsid w:val="00C8342E"/>
    <w:rsid w:val="00C835ED"/>
    <w:rsid w:val="00C83769"/>
    <w:rsid w:val="00C840C2"/>
    <w:rsid w:val="00C84286"/>
    <w:rsid w:val="00C84320"/>
    <w:rsid w:val="00C86989"/>
    <w:rsid w:val="00C86EA3"/>
    <w:rsid w:val="00C92A18"/>
    <w:rsid w:val="00C93EE9"/>
    <w:rsid w:val="00C9471E"/>
    <w:rsid w:val="00C955C0"/>
    <w:rsid w:val="00C9629F"/>
    <w:rsid w:val="00C968F4"/>
    <w:rsid w:val="00C97252"/>
    <w:rsid w:val="00C973BA"/>
    <w:rsid w:val="00C979C2"/>
    <w:rsid w:val="00C979DE"/>
    <w:rsid w:val="00CA11EF"/>
    <w:rsid w:val="00CA196B"/>
    <w:rsid w:val="00CA2D00"/>
    <w:rsid w:val="00CA35A6"/>
    <w:rsid w:val="00CA3B0B"/>
    <w:rsid w:val="00CA4E20"/>
    <w:rsid w:val="00CA582F"/>
    <w:rsid w:val="00CA6255"/>
    <w:rsid w:val="00CA6F8F"/>
    <w:rsid w:val="00CA6FDB"/>
    <w:rsid w:val="00CA7A03"/>
    <w:rsid w:val="00CA7D4F"/>
    <w:rsid w:val="00CB057E"/>
    <w:rsid w:val="00CB1F24"/>
    <w:rsid w:val="00CB2C5B"/>
    <w:rsid w:val="00CB39CF"/>
    <w:rsid w:val="00CB3CC1"/>
    <w:rsid w:val="00CB45E5"/>
    <w:rsid w:val="00CB4A39"/>
    <w:rsid w:val="00CB4F70"/>
    <w:rsid w:val="00CB5555"/>
    <w:rsid w:val="00CB6ABB"/>
    <w:rsid w:val="00CB7319"/>
    <w:rsid w:val="00CB7C13"/>
    <w:rsid w:val="00CC07B9"/>
    <w:rsid w:val="00CC1658"/>
    <w:rsid w:val="00CC1AB2"/>
    <w:rsid w:val="00CC2641"/>
    <w:rsid w:val="00CC266F"/>
    <w:rsid w:val="00CC2C51"/>
    <w:rsid w:val="00CC2F74"/>
    <w:rsid w:val="00CC309F"/>
    <w:rsid w:val="00CC3EF5"/>
    <w:rsid w:val="00CC42B3"/>
    <w:rsid w:val="00CC4B21"/>
    <w:rsid w:val="00CC5FAF"/>
    <w:rsid w:val="00CC6011"/>
    <w:rsid w:val="00CC625E"/>
    <w:rsid w:val="00CC683C"/>
    <w:rsid w:val="00CC6D35"/>
    <w:rsid w:val="00CC6EE8"/>
    <w:rsid w:val="00CC729F"/>
    <w:rsid w:val="00CC7652"/>
    <w:rsid w:val="00CC78D9"/>
    <w:rsid w:val="00CC7A4C"/>
    <w:rsid w:val="00CD10C0"/>
    <w:rsid w:val="00CD1358"/>
    <w:rsid w:val="00CD16F5"/>
    <w:rsid w:val="00CD1E52"/>
    <w:rsid w:val="00CD1F8E"/>
    <w:rsid w:val="00CD2B8E"/>
    <w:rsid w:val="00CD3546"/>
    <w:rsid w:val="00CD42AC"/>
    <w:rsid w:val="00CD45E6"/>
    <w:rsid w:val="00CD4E43"/>
    <w:rsid w:val="00CD4F24"/>
    <w:rsid w:val="00CD5A9A"/>
    <w:rsid w:val="00CD67BB"/>
    <w:rsid w:val="00CD729B"/>
    <w:rsid w:val="00CD74E3"/>
    <w:rsid w:val="00CE053D"/>
    <w:rsid w:val="00CE05AA"/>
    <w:rsid w:val="00CE12B0"/>
    <w:rsid w:val="00CE1E57"/>
    <w:rsid w:val="00CE1E97"/>
    <w:rsid w:val="00CE1F1B"/>
    <w:rsid w:val="00CE2481"/>
    <w:rsid w:val="00CE28B9"/>
    <w:rsid w:val="00CE2B75"/>
    <w:rsid w:val="00CE2D8F"/>
    <w:rsid w:val="00CE39F2"/>
    <w:rsid w:val="00CE3D72"/>
    <w:rsid w:val="00CE48D7"/>
    <w:rsid w:val="00CE63EC"/>
    <w:rsid w:val="00CE66C5"/>
    <w:rsid w:val="00CE7318"/>
    <w:rsid w:val="00CE7D8D"/>
    <w:rsid w:val="00CF01F4"/>
    <w:rsid w:val="00CF0562"/>
    <w:rsid w:val="00CF067A"/>
    <w:rsid w:val="00CF0D6B"/>
    <w:rsid w:val="00CF0DB1"/>
    <w:rsid w:val="00CF1F01"/>
    <w:rsid w:val="00CF26C6"/>
    <w:rsid w:val="00CF2CFF"/>
    <w:rsid w:val="00CF2DD7"/>
    <w:rsid w:val="00CF638C"/>
    <w:rsid w:val="00CF6E0D"/>
    <w:rsid w:val="00CF7468"/>
    <w:rsid w:val="00D007C5"/>
    <w:rsid w:val="00D00AC8"/>
    <w:rsid w:val="00D016A2"/>
    <w:rsid w:val="00D01B47"/>
    <w:rsid w:val="00D0211C"/>
    <w:rsid w:val="00D023B2"/>
    <w:rsid w:val="00D02673"/>
    <w:rsid w:val="00D02C68"/>
    <w:rsid w:val="00D04227"/>
    <w:rsid w:val="00D043E3"/>
    <w:rsid w:val="00D04459"/>
    <w:rsid w:val="00D044B2"/>
    <w:rsid w:val="00D051D5"/>
    <w:rsid w:val="00D05287"/>
    <w:rsid w:val="00D05A6B"/>
    <w:rsid w:val="00D06071"/>
    <w:rsid w:val="00D069D7"/>
    <w:rsid w:val="00D07B38"/>
    <w:rsid w:val="00D07D24"/>
    <w:rsid w:val="00D10A57"/>
    <w:rsid w:val="00D1196C"/>
    <w:rsid w:val="00D12007"/>
    <w:rsid w:val="00D12169"/>
    <w:rsid w:val="00D12C9D"/>
    <w:rsid w:val="00D135D0"/>
    <w:rsid w:val="00D1395A"/>
    <w:rsid w:val="00D13A7C"/>
    <w:rsid w:val="00D144FD"/>
    <w:rsid w:val="00D14782"/>
    <w:rsid w:val="00D1552A"/>
    <w:rsid w:val="00D155DB"/>
    <w:rsid w:val="00D15D48"/>
    <w:rsid w:val="00D15E0E"/>
    <w:rsid w:val="00D16AA4"/>
    <w:rsid w:val="00D16D70"/>
    <w:rsid w:val="00D16DC2"/>
    <w:rsid w:val="00D16FD6"/>
    <w:rsid w:val="00D1787A"/>
    <w:rsid w:val="00D21203"/>
    <w:rsid w:val="00D2166F"/>
    <w:rsid w:val="00D216FB"/>
    <w:rsid w:val="00D21FF7"/>
    <w:rsid w:val="00D23923"/>
    <w:rsid w:val="00D23C81"/>
    <w:rsid w:val="00D24DF3"/>
    <w:rsid w:val="00D24FDC"/>
    <w:rsid w:val="00D25140"/>
    <w:rsid w:val="00D25506"/>
    <w:rsid w:val="00D2556F"/>
    <w:rsid w:val="00D25831"/>
    <w:rsid w:val="00D25B15"/>
    <w:rsid w:val="00D25D66"/>
    <w:rsid w:val="00D27131"/>
    <w:rsid w:val="00D2750F"/>
    <w:rsid w:val="00D276FF"/>
    <w:rsid w:val="00D301E3"/>
    <w:rsid w:val="00D310D9"/>
    <w:rsid w:val="00D31302"/>
    <w:rsid w:val="00D31495"/>
    <w:rsid w:val="00D31855"/>
    <w:rsid w:val="00D31930"/>
    <w:rsid w:val="00D323D8"/>
    <w:rsid w:val="00D32CD6"/>
    <w:rsid w:val="00D34C5F"/>
    <w:rsid w:val="00D35DAE"/>
    <w:rsid w:val="00D362FB"/>
    <w:rsid w:val="00D37C04"/>
    <w:rsid w:val="00D41E4B"/>
    <w:rsid w:val="00D4215D"/>
    <w:rsid w:val="00D4229E"/>
    <w:rsid w:val="00D422B7"/>
    <w:rsid w:val="00D422C7"/>
    <w:rsid w:val="00D42C64"/>
    <w:rsid w:val="00D42CD6"/>
    <w:rsid w:val="00D42FE3"/>
    <w:rsid w:val="00D43031"/>
    <w:rsid w:val="00D43553"/>
    <w:rsid w:val="00D43673"/>
    <w:rsid w:val="00D43CBA"/>
    <w:rsid w:val="00D447AE"/>
    <w:rsid w:val="00D44AAA"/>
    <w:rsid w:val="00D450D3"/>
    <w:rsid w:val="00D451E8"/>
    <w:rsid w:val="00D47390"/>
    <w:rsid w:val="00D47A7C"/>
    <w:rsid w:val="00D50177"/>
    <w:rsid w:val="00D516EE"/>
    <w:rsid w:val="00D51998"/>
    <w:rsid w:val="00D51F22"/>
    <w:rsid w:val="00D5263E"/>
    <w:rsid w:val="00D53356"/>
    <w:rsid w:val="00D5440C"/>
    <w:rsid w:val="00D56112"/>
    <w:rsid w:val="00D56511"/>
    <w:rsid w:val="00D57187"/>
    <w:rsid w:val="00D57364"/>
    <w:rsid w:val="00D57C78"/>
    <w:rsid w:val="00D601EE"/>
    <w:rsid w:val="00D60519"/>
    <w:rsid w:val="00D608ED"/>
    <w:rsid w:val="00D61E40"/>
    <w:rsid w:val="00D6359C"/>
    <w:rsid w:val="00D63E66"/>
    <w:rsid w:val="00D63F54"/>
    <w:rsid w:val="00D646A2"/>
    <w:rsid w:val="00D64728"/>
    <w:rsid w:val="00D6620A"/>
    <w:rsid w:val="00D6621D"/>
    <w:rsid w:val="00D66825"/>
    <w:rsid w:val="00D67E4A"/>
    <w:rsid w:val="00D7022A"/>
    <w:rsid w:val="00D70929"/>
    <w:rsid w:val="00D71627"/>
    <w:rsid w:val="00D723C9"/>
    <w:rsid w:val="00D73250"/>
    <w:rsid w:val="00D74663"/>
    <w:rsid w:val="00D74EEF"/>
    <w:rsid w:val="00D76538"/>
    <w:rsid w:val="00D76754"/>
    <w:rsid w:val="00D76F26"/>
    <w:rsid w:val="00D7753A"/>
    <w:rsid w:val="00D813BA"/>
    <w:rsid w:val="00D81533"/>
    <w:rsid w:val="00D815F1"/>
    <w:rsid w:val="00D8201E"/>
    <w:rsid w:val="00D82A66"/>
    <w:rsid w:val="00D83025"/>
    <w:rsid w:val="00D840CD"/>
    <w:rsid w:val="00D86003"/>
    <w:rsid w:val="00D860C5"/>
    <w:rsid w:val="00D8637C"/>
    <w:rsid w:val="00D86793"/>
    <w:rsid w:val="00D87074"/>
    <w:rsid w:val="00D87294"/>
    <w:rsid w:val="00D87A47"/>
    <w:rsid w:val="00D87E0B"/>
    <w:rsid w:val="00D915AB"/>
    <w:rsid w:val="00D91D40"/>
    <w:rsid w:val="00D927C3"/>
    <w:rsid w:val="00D929CD"/>
    <w:rsid w:val="00D92BD9"/>
    <w:rsid w:val="00D92E0B"/>
    <w:rsid w:val="00D9345F"/>
    <w:rsid w:val="00D942DF"/>
    <w:rsid w:val="00D94B1A"/>
    <w:rsid w:val="00D94C86"/>
    <w:rsid w:val="00D94C9F"/>
    <w:rsid w:val="00D94F47"/>
    <w:rsid w:val="00D953DE"/>
    <w:rsid w:val="00D95535"/>
    <w:rsid w:val="00D95C2F"/>
    <w:rsid w:val="00D9751D"/>
    <w:rsid w:val="00D97D61"/>
    <w:rsid w:val="00DA077E"/>
    <w:rsid w:val="00DA0958"/>
    <w:rsid w:val="00DA0F71"/>
    <w:rsid w:val="00DA1A51"/>
    <w:rsid w:val="00DA20FA"/>
    <w:rsid w:val="00DA3BE0"/>
    <w:rsid w:val="00DA4236"/>
    <w:rsid w:val="00DA598A"/>
    <w:rsid w:val="00DA5AF5"/>
    <w:rsid w:val="00DA5DA2"/>
    <w:rsid w:val="00DA5F5C"/>
    <w:rsid w:val="00DA6DC7"/>
    <w:rsid w:val="00DB055D"/>
    <w:rsid w:val="00DB0896"/>
    <w:rsid w:val="00DB1EB9"/>
    <w:rsid w:val="00DB26F0"/>
    <w:rsid w:val="00DB2773"/>
    <w:rsid w:val="00DB2C72"/>
    <w:rsid w:val="00DB34DA"/>
    <w:rsid w:val="00DB3D8C"/>
    <w:rsid w:val="00DB4882"/>
    <w:rsid w:val="00DB49DE"/>
    <w:rsid w:val="00DB5950"/>
    <w:rsid w:val="00DB659D"/>
    <w:rsid w:val="00DB7EB3"/>
    <w:rsid w:val="00DB7EF4"/>
    <w:rsid w:val="00DC081F"/>
    <w:rsid w:val="00DC194B"/>
    <w:rsid w:val="00DC1D92"/>
    <w:rsid w:val="00DC23D4"/>
    <w:rsid w:val="00DC2B58"/>
    <w:rsid w:val="00DC3FE1"/>
    <w:rsid w:val="00DC44F7"/>
    <w:rsid w:val="00DC4780"/>
    <w:rsid w:val="00DC5AB5"/>
    <w:rsid w:val="00DC6212"/>
    <w:rsid w:val="00DC6532"/>
    <w:rsid w:val="00DC7A93"/>
    <w:rsid w:val="00DC7AC1"/>
    <w:rsid w:val="00DC7EE0"/>
    <w:rsid w:val="00DD202A"/>
    <w:rsid w:val="00DD300B"/>
    <w:rsid w:val="00DD3364"/>
    <w:rsid w:val="00DD3C5A"/>
    <w:rsid w:val="00DD422B"/>
    <w:rsid w:val="00DD42DC"/>
    <w:rsid w:val="00DD486E"/>
    <w:rsid w:val="00DD5361"/>
    <w:rsid w:val="00DD5E26"/>
    <w:rsid w:val="00DD6131"/>
    <w:rsid w:val="00DD6503"/>
    <w:rsid w:val="00DD7061"/>
    <w:rsid w:val="00DD7492"/>
    <w:rsid w:val="00DD793B"/>
    <w:rsid w:val="00DD7C07"/>
    <w:rsid w:val="00DE05A6"/>
    <w:rsid w:val="00DE0620"/>
    <w:rsid w:val="00DE0E78"/>
    <w:rsid w:val="00DE0E8F"/>
    <w:rsid w:val="00DE10E9"/>
    <w:rsid w:val="00DE1C0D"/>
    <w:rsid w:val="00DE239D"/>
    <w:rsid w:val="00DE2BDB"/>
    <w:rsid w:val="00DE2FE3"/>
    <w:rsid w:val="00DE3850"/>
    <w:rsid w:val="00DE3967"/>
    <w:rsid w:val="00DE4478"/>
    <w:rsid w:val="00DE5214"/>
    <w:rsid w:val="00DE52A6"/>
    <w:rsid w:val="00DE52C2"/>
    <w:rsid w:val="00DE57AA"/>
    <w:rsid w:val="00DE5BC6"/>
    <w:rsid w:val="00DE5CF4"/>
    <w:rsid w:val="00DE6B06"/>
    <w:rsid w:val="00DE6E4D"/>
    <w:rsid w:val="00DE7778"/>
    <w:rsid w:val="00DE7B56"/>
    <w:rsid w:val="00DF0017"/>
    <w:rsid w:val="00DF236B"/>
    <w:rsid w:val="00DF2A9A"/>
    <w:rsid w:val="00DF3902"/>
    <w:rsid w:val="00DF543C"/>
    <w:rsid w:val="00DF5863"/>
    <w:rsid w:val="00DF63DA"/>
    <w:rsid w:val="00DF6C22"/>
    <w:rsid w:val="00DF6F1C"/>
    <w:rsid w:val="00E0139A"/>
    <w:rsid w:val="00E0274E"/>
    <w:rsid w:val="00E03727"/>
    <w:rsid w:val="00E038DB"/>
    <w:rsid w:val="00E04239"/>
    <w:rsid w:val="00E048B2"/>
    <w:rsid w:val="00E06784"/>
    <w:rsid w:val="00E07BF8"/>
    <w:rsid w:val="00E10513"/>
    <w:rsid w:val="00E10529"/>
    <w:rsid w:val="00E10B3E"/>
    <w:rsid w:val="00E10F8C"/>
    <w:rsid w:val="00E11B03"/>
    <w:rsid w:val="00E11C97"/>
    <w:rsid w:val="00E12849"/>
    <w:rsid w:val="00E1295E"/>
    <w:rsid w:val="00E12C6E"/>
    <w:rsid w:val="00E13094"/>
    <w:rsid w:val="00E14084"/>
    <w:rsid w:val="00E1412B"/>
    <w:rsid w:val="00E14A86"/>
    <w:rsid w:val="00E14DD5"/>
    <w:rsid w:val="00E15584"/>
    <w:rsid w:val="00E1564D"/>
    <w:rsid w:val="00E1575D"/>
    <w:rsid w:val="00E16126"/>
    <w:rsid w:val="00E16DC2"/>
    <w:rsid w:val="00E1726F"/>
    <w:rsid w:val="00E17458"/>
    <w:rsid w:val="00E17D59"/>
    <w:rsid w:val="00E17E5F"/>
    <w:rsid w:val="00E20F49"/>
    <w:rsid w:val="00E217C5"/>
    <w:rsid w:val="00E2314D"/>
    <w:rsid w:val="00E239D2"/>
    <w:rsid w:val="00E2517F"/>
    <w:rsid w:val="00E25458"/>
    <w:rsid w:val="00E25D81"/>
    <w:rsid w:val="00E26262"/>
    <w:rsid w:val="00E2628F"/>
    <w:rsid w:val="00E2650B"/>
    <w:rsid w:val="00E2655D"/>
    <w:rsid w:val="00E26E24"/>
    <w:rsid w:val="00E27D0C"/>
    <w:rsid w:val="00E27D58"/>
    <w:rsid w:val="00E31465"/>
    <w:rsid w:val="00E31473"/>
    <w:rsid w:val="00E31ABE"/>
    <w:rsid w:val="00E32ADA"/>
    <w:rsid w:val="00E3438E"/>
    <w:rsid w:val="00E344D4"/>
    <w:rsid w:val="00E34904"/>
    <w:rsid w:val="00E34E6B"/>
    <w:rsid w:val="00E3567E"/>
    <w:rsid w:val="00E35E5E"/>
    <w:rsid w:val="00E36093"/>
    <w:rsid w:val="00E3759E"/>
    <w:rsid w:val="00E37C71"/>
    <w:rsid w:val="00E400BB"/>
    <w:rsid w:val="00E4035E"/>
    <w:rsid w:val="00E40701"/>
    <w:rsid w:val="00E40AAA"/>
    <w:rsid w:val="00E416B4"/>
    <w:rsid w:val="00E42A68"/>
    <w:rsid w:val="00E42D76"/>
    <w:rsid w:val="00E4340C"/>
    <w:rsid w:val="00E45534"/>
    <w:rsid w:val="00E45E04"/>
    <w:rsid w:val="00E45E6A"/>
    <w:rsid w:val="00E46649"/>
    <w:rsid w:val="00E508B8"/>
    <w:rsid w:val="00E50C49"/>
    <w:rsid w:val="00E516F4"/>
    <w:rsid w:val="00E51BA6"/>
    <w:rsid w:val="00E51F5A"/>
    <w:rsid w:val="00E5226C"/>
    <w:rsid w:val="00E526C4"/>
    <w:rsid w:val="00E52933"/>
    <w:rsid w:val="00E530DF"/>
    <w:rsid w:val="00E53532"/>
    <w:rsid w:val="00E5431E"/>
    <w:rsid w:val="00E544BD"/>
    <w:rsid w:val="00E54FFB"/>
    <w:rsid w:val="00E57977"/>
    <w:rsid w:val="00E57AAD"/>
    <w:rsid w:val="00E57FA8"/>
    <w:rsid w:val="00E60C38"/>
    <w:rsid w:val="00E60DA3"/>
    <w:rsid w:val="00E61491"/>
    <w:rsid w:val="00E61BC7"/>
    <w:rsid w:val="00E62759"/>
    <w:rsid w:val="00E633DB"/>
    <w:rsid w:val="00E6359D"/>
    <w:rsid w:val="00E6404C"/>
    <w:rsid w:val="00E642A9"/>
    <w:rsid w:val="00E64F92"/>
    <w:rsid w:val="00E65251"/>
    <w:rsid w:val="00E654AF"/>
    <w:rsid w:val="00E6585A"/>
    <w:rsid w:val="00E670C4"/>
    <w:rsid w:val="00E67EEC"/>
    <w:rsid w:val="00E708C3"/>
    <w:rsid w:val="00E73117"/>
    <w:rsid w:val="00E735CD"/>
    <w:rsid w:val="00E73A1B"/>
    <w:rsid w:val="00E74A8D"/>
    <w:rsid w:val="00E74A93"/>
    <w:rsid w:val="00E7597B"/>
    <w:rsid w:val="00E75C4D"/>
    <w:rsid w:val="00E75E96"/>
    <w:rsid w:val="00E766AE"/>
    <w:rsid w:val="00E7687B"/>
    <w:rsid w:val="00E7729F"/>
    <w:rsid w:val="00E773E4"/>
    <w:rsid w:val="00E80401"/>
    <w:rsid w:val="00E807DD"/>
    <w:rsid w:val="00E80B3E"/>
    <w:rsid w:val="00E81792"/>
    <w:rsid w:val="00E81961"/>
    <w:rsid w:val="00E81A8B"/>
    <w:rsid w:val="00E821EF"/>
    <w:rsid w:val="00E823A7"/>
    <w:rsid w:val="00E828C8"/>
    <w:rsid w:val="00E830C6"/>
    <w:rsid w:val="00E83213"/>
    <w:rsid w:val="00E83F6E"/>
    <w:rsid w:val="00E84090"/>
    <w:rsid w:val="00E843AE"/>
    <w:rsid w:val="00E845EC"/>
    <w:rsid w:val="00E85B99"/>
    <w:rsid w:val="00E8763C"/>
    <w:rsid w:val="00E87E28"/>
    <w:rsid w:val="00E902A2"/>
    <w:rsid w:val="00E92312"/>
    <w:rsid w:val="00E92349"/>
    <w:rsid w:val="00E9239B"/>
    <w:rsid w:val="00E93424"/>
    <w:rsid w:val="00E934C7"/>
    <w:rsid w:val="00E937DB"/>
    <w:rsid w:val="00E93D1C"/>
    <w:rsid w:val="00E94901"/>
    <w:rsid w:val="00E94BEB"/>
    <w:rsid w:val="00E9518B"/>
    <w:rsid w:val="00E953C6"/>
    <w:rsid w:val="00E95833"/>
    <w:rsid w:val="00E95A8D"/>
    <w:rsid w:val="00EA0027"/>
    <w:rsid w:val="00EA083A"/>
    <w:rsid w:val="00EA0C02"/>
    <w:rsid w:val="00EA0CBF"/>
    <w:rsid w:val="00EA12F6"/>
    <w:rsid w:val="00EA16BF"/>
    <w:rsid w:val="00EA2103"/>
    <w:rsid w:val="00EA2D32"/>
    <w:rsid w:val="00EA319B"/>
    <w:rsid w:val="00EA3732"/>
    <w:rsid w:val="00EA3AF4"/>
    <w:rsid w:val="00EA3D20"/>
    <w:rsid w:val="00EA3E46"/>
    <w:rsid w:val="00EA4575"/>
    <w:rsid w:val="00EA4E5B"/>
    <w:rsid w:val="00EA50E8"/>
    <w:rsid w:val="00EA5501"/>
    <w:rsid w:val="00EA5854"/>
    <w:rsid w:val="00EA6554"/>
    <w:rsid w:val="00EA6AA7"/>
    <w:rsid w:val="00EA70D8"/>
    <w:rsid w:val="00EA72D5"/>
    <w:rsid w:val="00EB0CD1"/>
    <w:rsid w:val="00EB1312"/>
    <w:rsid w:val="00EB28D7"/>
    <w:rsid w:val="00EB3402"/>
    <w:rsid w:val="00EB3C53"/>
    <w:rsid w:val="00EB3E7D"/>
    <w:rsid w:val="00EB433B"/>
    <w:rsid w:val="00EB4795"/>
    <w:rsid w:val="00EB47BE"/>
    <w:rsid w:val="00EB56E4"/>
    <w:rsid w:val="00EB6604"/>
    <w:rsid w:val="00EB7384"/>
    <w:rsid w:val="00EB76FE"/>
    <w:rsid w:val="00EB7A79"/>
    <w:rsid w:val="00EC05A4"/>
    <w:rsid w:val="00EC0E3E"/>
    <w:rsid w:val="00EC0E7D"/>
    <w:rsid w:val="00EC0F51"/>
    <w:rsid w:val="00EC0FB4"/>
    <w:rsid w:val="00EC2DBF"/>
    <w:rsid w:val="00EC2EF1"/>
    <w:rsid w:val="00EC4F9D"/>
    <w:rsid w:val="00EC5938"/>
    <w:rsid w:val="00EC613C"/>
    <w:rsid w:val="00EC670D"/>
    <w:rsid w:val="00ED0780"/>
    <w:rsid w:val="00ED163E"/>
    <w:rsid w:val="00ED18E5"/>
    <w:rsid w:val="00ED2376"/>
    <w:rsid w:val="00ED23C6"/>
    <w:rsid w:val="00ED2412"/>
    <w:rsid w:val="00ED244B"/>
    <w:rsid w:val="00ED2535"/>
    <w:rsid w:val="00ED2789"/>
    <w:rsid w:val="00ED2B5A"/>
    <w:rsid w:val="00ED3000"/>
    <w:rsid w:val="00ED346A"/>
    <w:rsid w:val="00ED379A"/>
    <w:rsid w:val="00ED5480"/>
    <w:rsid w:val="00ED5AC5"/>
    <w:rsid w:val="00ED5F31"/>
    <w:rsid w:val="00ED6928"/>
    <w:rsid w:val="00ED6952"/>
    <w:rsid w:val="00ED7865"/>
    <w:rsid w:val="00EE0F11"/>
    <w:rsid w:val="00EE1BC7"/>
    <w:rsid w:val="00EE21D0"/>
    <w:rsid w:val="00EE2A8D"/>
    <w:rsid w:val="00EE4F10"/>
    <w:rsid w:val="00EE6224"/>
    <w:rsid w:val="00EE6E6A"/>
    <w:rsid w:val="00EE77F9"/>
    <w:rsid w:val="00EE7D7E"/>
    <w:rsid w:val="00EF00D6"/>
    <w:rsid w:val="00EF0556"/>
    <w:rsid w:val="00EF07BC"/>
    <w:rsid w:val="00EF13B4"/>
    <w:rsid w:val="00EF1864"/>
    <w:rsid w:val="00EF2BB8"/>
    <w:rsid w:val="00EF2DFB"/>
    <w:rsid w:val="00EF3055"/>
    <w:rsid w:val="00EF32EA"/>
    <w:rsid w:val="00EF359B"/>
    <w:rsid w:val="00EF35C7"/>
    <w:rsid w:val="00EF4400"/>
    <w:rsid w:val="00EF462F"/>
    <w:rsid w:val="00EF4B47"/>
    <w:rsid w:val="00EF5109"/>
    <w:rsid w:val="00EF57D8"/>
    <w:rsid w:val="00EF5A44"/>
    <w:rsid w:val="00EF6797"/>
    <w:rsid w:val="00EF7610"/>
    <w:rsid w:val="00EF7CBB"/>
    <w:rsid w:val="00EF7CC2"/>
    <w:rsid w:val="00F016A8"/>
    <w:rsid w:val="00F01E59"/>
    <w:rsid w:val="00F01FB8"/>
    <w:rsid w:val="00F01FD4"/>
    <w:rsid w:val="00F0223F"/>
    <w:rsid w:val="00F02ED9"/>
    <w:rsid w:val="00F032FF"/>
    <w:rsid w:val="00F053E2"/>
    <w:rsid w:val="00F057F5"/>
    <w:rsid w:val="00F064D0"/>
    <w:rsid w:val="00F06965"/>
    <w:rsid w:val="00F07088"/>
    <w:rsid w:val="00F071CC"/>
    <w:rsid w:val="00F073E9"/>
    <w:rsid w:val="00F07FA9"/>
    <w:rsid w:val="00F07FCB"/>
    <w:rsid w:val="00F102F0"/>
    <w:rsid w:val="00F10529"/>
    <w:rsid w:val="00F10C87"/>
    <w:rsid w:val="00F10FDC"/>
    <w:rsid w:val="00F1190E"/>
    <w:rsid w:val="00F11B63"/>
    <w:rsid w:val="00F1278C"/>
    <w:rsid w:val="00F12E0A"/>
    <w:rsid w:val="00F12FEA"/>
    <w:rsid w:val="00F13C3F"/>
    <w:rsid w:val="00F13C8D"/>
    <w:rsid w:val="00F1521C"/>
    <w:rsid w:val="00F15AF6"/>
    <w:rsid w:val="00F16124"/>
    <w:rsid w:val="00F16223"/>
    <w:rsid w:val="00F169DF"/>
    <w:rsid w:val="00F179BE"/>
    <w:rsid w:val="00F206F5"/>
    <w:rsid w:val="00F21044"/>
    <w:rsid w:val="00F21284"/>
    <w:rsid w:val="00F21404"/>
    <w:rsid w:val="00F2254E"/>
    <w:rsid w:val="00F2410C"/>
    <w:rsid w:val="00F25E81"/>
    <w:rsid w:val="00F25FCA"/>
    <w:rsid w:val="00F27522"/>
    <w:rsid w:val="00F27B6E"/>
    <w:rsid w:val="00F27BF6"/>
    <w:rsid w:val="00F302D6"/>
    <w:rsid w:val="00F30426"/>
    <w:rsid w:val="00F3133C"/>
    <w:rsid w:val="00F32B85"/>
    <w:rsid w:val="00F32DC8"/>
    <w:rsid w:val="00F34688"/>
    <w:rsid w:val="00F347AC"/>
    <w:rsid w:val="00F353B1"/>
    <w:rsid w:val="00F379E4"/>
    <w:rsid w:val="00F37F22"/>
    <w:rsid w:val="00F415C9"/>
    <w:rsid w:val="00F41B0F"/>
    <w:rsid w:val="00F41C97"/>
    <w:rsid w:val="00F42D56"/>
    <w:rsid w:val="00F42D64"/>
    <w:rsid w:val="00F42DBC"/>
    <w:rsid w:val="00F4335A"/>
    <w:rsid w:val="00F43AF1"/>
    <w:rsid w:val="00F444D8"/>
    <w:rsid w:val="00F445E2"/>
    <w:rsid w:val="00F4478D"/>
    <w:rsid w:val="00F45DD7"/>
    <w:rsid w:val="00F4677B"/>
    <w:rsid w:val="00F46821"/>
    <w:rsid w:val="00F46D47"/>
    <w:rsid w:val="00F477BE"/>
    <w:rsid w:val="00F51054"/>
    <w:rsid w:val="00F523B2"/>
    <w:rsid w:val="00F52631"/>
    <w:rsid w:val="00F53389"/>
    <w:rsid w:val="00F5467C"/>
    <w:rsid w:val="00F554AE"/>
    <w:rsid w:val="00F554CE"/>
    <w:rsid w:val="00F5558F"/>
    <w:rsid w:val="00F55762"/>
    <w:rsid w:val="00F55830"/>
    <w:rsid w:val="00F565C7"/>
    <w:rsid w:val="00F56D58"/>
    <w:rsid w:val="00F57FCA"/>
    <w:rsid w:val="00F6003F"/>
    <w:rsid w:val="00F602F0"/>
    <w:rsid w:val="00F60FF4"/>
    <w:rsid w:val="00F6116B"/>
    <w:rsid w:val="00F62946"/>
    <w:rsid w:val="00F63458"/>
    <w:rsid w:val="00F639C4"/>
    <w:rsid w:val="00F64058"/>
    <w:rsid w:val="00F653F9"/>
    <w:rsid w:val="00F65E87"/>
    <w:rsid w:val="00F65F83"/>
    <w:rsid w:val="00F71B88"/>
    <w:rsid w:val="00F71E9C"/>
    <w:rsid w:val="00F7346B"/>
    <w:rsid w:val="00F74B3F"/>
    <w:rsid w:val="00F74E71"/>
    <w:rsid w:val="00F750A1"/>
    <w:rsid w:val="00F75123"/>
    <w:rsid w:val="00F75407"/>
    <w:rsid w:val="00F75706"/>
    <w:rsid w:val="00F762B9"/>
    <w:rsid w:val="00F76446"/>
    <w:rsid w:val="00F7696A"/>
    <w:rsid w:val="00F76A74"/>
    <w:rsid w:val="00F77863"/>
    <w:rsid w:val="00F8086A"/>
    <w:rsid w:val="00F81034"/>
    <w:rsid w:val="00F81540"/>
    <w:rsid w:val="00F82B1D"/>
    <w:rsid w:val="00F837A3"/>
    <w:rsid w:val="00F837D2"/>
    <w:rsid w:val="00F83F5E"/>
    <w:rsid w:val="00F847D0"/>
    <w:rsid w:val="00F84FA4"/>
    <w:rsid w:val="00F85389"/>
    <w:rsid w:val="00F854EE"/>
    <w:rsid w:val="00F85632"/>
    <w:rsid w:val="00F86BD6"/>
    <w:rsid w:val="00F8726D"/>
    <w:rsid w:val="00F916A9"/>
    <w:rsid w:val="00F918AC"/>
    <w:rsid w:val="00F937A2"/>
    <w:rsid w:val="00F93BA3"/>
    <w:rsid w:val="00F93CAB"/>
    <w:rsid w:val="00F9474E"/>
    <w:rsid w:val="00F950E6"/>
    <w:rsid w:val="00F9516E"/>
    <w:rsid w:val="00F9766A"/>
    <w:rsid w:val="00F97767"/>
    <w:rsid w:val="00FA2110"/>
    <w:rsid w:val="00FA283B"/>
    <w:rsid w:val="00FA2DB2"/>
    <w:rsid w:val="00FA44DA"/>
    <w:rsid w:val="00FA50CE"/>
    <w:rsid w:val="00FA594B"/>
    <w:rsid w:val="00FA69A9"/>
    <w:rsid w:val="00FA6E7A"/>
    <w:rsid w:val="00FA6ECD"/>
    <w:rsid w:val="00FA742A"/>
    <w:rsid w:val="00FA79F1"/>
    <w:rsid w:val="00FB0351"/>
    <w:rsid w:val="00FB1C6B"/>
    <w:rsid w:val="00FB34DB"/>
    <w:rsid w:val="00FB3637"/>
    <w:rsid w:val="00FB4C90"/>
    <w:rsid w:val="00FB661F"/>
    <w:rsid w:val="00FB7106"/>
    <w:rsid w:val="00FB7119"/>
    <w:rsid w:val="00FB7453"/>
    <w:rsid w:val="00FC053B"/>
    <w:rsid w:val="00FC0867"/>
    <w:rsid w:val="00FC1700"/>
    <w:rsid w:val="00FC1842"/>
    <w:rsid w:val="00FC285A"/>
    <w:rsid w:val="00FC3388"/>
    <w:rsid w:val="00FC3913"/>
    <w:rsid w:val="00FC3B75"/>
    <w:rsid w:val="00FC46BC"/>
    <w:rsid w:val="00FC5245"/>
    <w:rsid w:val="00FC737C"/>
    <w:rsid w:val="00FC7D67"/>
    <w:rsid w:val="00FD0CEB"/>
    <w:rsid w:val="00FD1F09"/>
    <w:rsid w:val="00FD2699"/>
    <w:rsid w:val="00FD31C3"/>
    <w:rsid w:val="00FD3AE6"/>
    <w:rsid w:val="00FD4631"/>
    <w:rsid w:val="00FD60F2"/>
    <w:rsid w:val="00FD64F7"/>
    <w:rsid w:val="00FD6517"/>
    <w:rsid w:val="00FD65EB"/>
    <w:rsid w:val="00FD67E0"/>
    <w:rsid w:val="00FD6AC0"/>
    <w:rsid w:val="00FD713E"/>
    <w:rsid w:val="00FD742B"/>
    <w:rsid w:val="00FD743C"/>
    <w:rsid w:val="00FD7CAC"/>
    <w:rsid w:val="00FE1319"/>
    <w:rsid w:val="00FE1D86"/>
    <w:rsid w:val="00FE2152"/>
    <w:rsid w:val="00FE21E0"/>
    <w:rsid w:val="00FE22F8"/>
    <w:rsid w:val="00FE2BA0"/>
    <w:rsid w:val="00FE2C16"/>
    <w:rsid w:val="00FE353C"/>
    <w:rsid w:val="00FE38F1"/>
    <w:rsid w:val="00FE4537"/>
    <w:rsid w:val="00FE534A"/>
    <w:rsid w:val="00FE6067"/>
    <w:rsid w:val="00FE75AC"/>
    <w:rsid w:val="00FF2857"/>
    <w:rsid w:val="00FF28F2"/>
    <w:rsid w:val="00FF3816"/>
    <w:rsid w:val="00FF4A1C"/>
    <w:rsid w:val="00FF4D3E"/>
    <w:rsid w:val="00FF53C2"/>
    <w:rsid w:val="00FF5450"/>
    <w:rsid w:val="00FF558D"/>
    <w:rsid w:val="00FF59C3"/>
    <w:rsid w:val="00FF666E"/>
    <w:rsid w:val="00FF7BC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5E6D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317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0211C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BD0D7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0A2EC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61F02"/>
    <w:pPr>
      <w:tabs>
        <w:tab w:val="center" w:pos="4252"/>
        <w:tab w:val="right" w:pos="8504"/>
      </w:tabs>
    </w:pPr>
    <w:rPr>
      <w:rFonts w:ascii="Arial" w:hAnsi="Arial" w:cs="Arial"/>
    </w:rPr>
  </w:style>
  <w:style w:type="character" w:customStyle="1" w:styleId="EncabezadoCar">
    <w:name w:val="Encabezado Car"/>
    <w:link w:val="Encabezado"/>
    <w:uiPriority w:val="99"/>
    <w:rsid w:val="00C61F02"/>
    <w:rPr>
      <w:rFonts w:ascii="Arial" w:hAnsi="Arial" w:cs="Arial"/>
      <w:sz w:val="24"/>
      <w:szCs w:val="24"/>
    </w:rPr>
  </w:style>
  <w:style w:type="paragraph" w:styleId="Piedepgina">
    <w:name w:val="footer"/>
    <w:basedOn w:val="Normal"/>
    <w:link w:val="PiedepginaCar"/>
    <w:rsid w:val="00C61F02"/>
    <w:pPr>
      <w:tabs>
        <w:tab w:val="center" w:pos="4252"/>
        <w:tab w:val="right" w:pos="8504"/>
      </w:tabs>
    </w:pPr>
    <w:rPr>
      <w:rFonts w:ascii="Arial" w:hAnsi="Arial" w:cs="Arial"/>
    </w:rPr>
  </w:style>
  <w:style w:type="character" w:customStyle="1" w:styleId="PiedepginaCar">
    <w:name w:val="Pie de página Car"/>
    <w:link w:val="Piedepgina"/>
    <w:rsid w:val="00C61F02"/>
    <w:rPr>
      <w:rFonts w:ascii="Arial" w:hAnsi="Arial" w:cs="Arial"/>
      <w:sz w:val="24"/>
      <w:szCs w:val="24"/>
    </w:rPr>
  </w:style>
  <w:style w:type="paragraph" w:styleId="Textodeglobo">
    <w:name w:val="Balloon Text"/>
    <w:basedOn w:val="Normal"/>
    <w:link w:val="TextodegloboCar"/>
    <w:rsid w:val="00C61F0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61F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E6A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345165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DD5E26"/>
    <w:rPr>
      <w:rFonts w:ascii="Calibri" w:eastAsia="Calibri" w:hAnsi="Calibri" w:cs="Calibri"/>
      <w:sz w:val="22"/>
      <w:szCs w:val="22"/>
      <w:lang w:eastAsia="en-US"/>
    </w:rPr>
  </w:style>
  <w:style w:type="character" w:customStyle="1" w:styleId="Ttulo2Car">
    <w:name w:val="Título 2 Car"/>
    <w:link w:val="Ttulo2"/>
    <w:uiPriority w:val="9"/>
    <w:rsid w:val="00BD0D7D"/>
    <w:rPr>
      <w:b/>
      <w:bCs/>
      <w:sz w:val="36"/>
      <w:szCs w:val="36"/>
    </w:rPr>
  </w:style>
  <w:style w:type="character" w:styleId="Refdecomentario">
    <w:name w:val="annotation reference"/>
    <w:rsid w:val="00041CE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41CE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41CE1"/>
  </w:style>
  <w:style w:type="paragraph" w:styleId="Asuntodelcomentario">
    <w:name w:val="annotation subject"/>
    <w:basedOn w:val="Textocomentario"/>
    <w:next w:val="Textocomentario"/>
    <w:link w:val="AsuntodelcomentarioCar"/>
    <w:rsid w:val="00041CE1"/>
    <w:rPr>
      <w:b/>
      <w:bCs/>
    </w:rPr>
  </w:style>
  <w:style w:type="character" w:customStyle="1" w:styleId="AsuntodelcomentarioCar">
    <w:name w:val="Asunto del comentario Car"/>
    <w:link w:val="Asuntodelcomentario"/>
    <w:rsid w:val="00041CE1"/>
    <w:rPr>
      <w:b/>
      <w:bCs/>
    </w:rPr>
  </w:style>
  <w:style w:type="character" w:styleId="Hipervnculo">
    <w:name w:val="Hyperlink"/>
    <w:uiPriority w:val="99"/>
    <w:unhideWhenUsed/>
    <w:rsid w:val="007945FE"/>
    <w:rPr>
      <w:color w:val="0000FF"/>
      <w:u w:val="single"/>
    </w:rPr>
  </w:style>
  <w:style w:type="character" w:styleId="Hipervnculovisitado">
    <w:name w:val="FollowedHyperlink"/>
    <w:rsid w:val="00CA196B"/>
    <w:rPr>
      <w:color w:val="954F72"/>
      <w:u w:val="single"/>
    </w:rPr>
  </w:style>
  <w:style w:type="paragraph" w:styleId="Revisin">
    <w:name w:val="Revision"/>
    <w:hidden/>
    <w:uiPriority w:val="99"/>
    <w:semiHidden/>
    <w:rsid w:val="00090B9F"/>
    <w:rPr>
      <w:sz w:val="24"/>
      <w:szCs w:val="24"/>
    </w:rPr>
  </w:style>
  <w:style w:type="character" w:customStyle="1" w:styleId="Ttulo1Car">
    <w:name w:val="Título 1 Car"/>
    <w:link w:val="Ttulo1"/>
    <w:rsid w:val="000211C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3Car">
    <w:name w:val="Título 3 Car"/>
    <w:link w:val="Ttulo3"/>
    <w:semiHidden/>
    <w:rsid w:val="000A2EC7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Sinespaciado">
    <w:name w:val="No Spacing"/>
    <w:uiPriority w:val="1"/>
    <w:qFormat/>
    <w:rsid w:val="002753C1"/>
    <w:rPr>
      <w:rFonts w:ascii="Calibri" w:hAnsi="Calibri"/>
      <w:lang w:val="es-ES_tradnl" w:eastAsia="en-US"/>
    </w:rPr>
  </w:style>
  <w:style w:type="paragraph" w:styleId="NormalWeb">
    <w:name w:val="Normal (Web)"/>
    <w:basedOn w:val="Normal"/>
    <w:uiPriority w:val="99"/>
    <w:unhideWhenUsed/>
    <w:rsid w:val="00657EC4"/>
  </w:style>
  <w:style w:type="character" w:styleId="Textoennegrita">
    <w:name w:val="Strong"/>
    <w:uiPriority w:val="22"/>
    <w:qFormat/>
    <w:rsid w:val="007A2847"/>
    <w:rPr>
      <w:b/>
      <w:bCs/>
    </w:rPr>
  </w:style>
  <w:style w:type="character" w:customStyle="1" w:styleId="active">
    <w:name w:val="active"/>
    <w:rsid w:val="007A2847"/>
  </w:style>
  <w:style w:type="table" w:styleId="Tablaconcuadrcula">
    <w:name w:val="Table Grid"/>
    <w:basedOn w:val="Tablanormal"/>
    <w:rsid w:val="00EA2D3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6394">
          <w:marLeft w:val="0"/>
          <w:marRight w:val="0"/>
          <w:marTop w:val="0"/>
          <w:marBottom w:val="0"/>
          <w:divBdr>
            <w:top w:val="single" w:sz="6" w:space="8" w:color="DCDEE0"/>
            <w:left w:val="single" w:sz="6" w:space="8" w:color="DCDEE0"/>
            <w:bottom w:val="single" w:sz="6" w:space="8" w:color="DCDEE0"/>
            <w:right w:val="single" w:sz="6" w:space="8" w:color="DCDEE0"/>
          </w:divBdr>
          <w:divsChild>
            <w:div w:id="82624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054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95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2158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22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6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5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347">
                      <w:marLeft w:val="133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73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83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81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74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721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325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303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129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82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2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2023-03-07T10:31:00Z</dcterms:created>
  <dcterms:modified xsi:type="dcterms:W3CDTF">2023-03-07T10:31:00Z</dcterms:modified>
</cp:coreProperties>
</file>