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6B1B" w14:textId="77777777" w:rsidR="006469CE" w:rsidRDefault="006469CE">
      <w:pPr>
        <w:pStyle w:val="Style"/>
        <w:spacing w:before="300" w:after="300" w:line="0" w:lineRule="atLeast"/>
        <w:textAlignment w:val="baseline"/>
        <w:rPr>
          <w:rFonts w:ascii="Calibri" w:eastAsia="Arial" w:hAnsi="Calibri" w:cs="Calibri"/>
          <w:sz w:val="28"/>
          <w:szCs w:val="22"/>
        </w:rPr>
      </w:pPr>
      <w:r>
        <w:rPr>
          <w:rFonts w:ascii="Calibri" w:eastAsia="Arial" w:hAnsi="Calibri" w:cs="Calibri"/>
          <w:sz w:val="28"/>
          <w:szCs w:val="22"/>
        </w:rPr>
        <w:t>PES-00061</w:t>
      </w:r>
    </w:p>
    <w:p w14:paraId="55737CA7" w14:textId="589315A6" w:rsidR="00B21758" w:rsidRPr="006469CE" w:rsidRDefault="00742B6F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 w:rsidRPr="006469CE">
        <w:rPr>
          <w:rFonts w:ascii="Calibri" w:eastAsia="Arial" w:hAnsi="Calibri" w:cs="Calibri"/>
          <w:sz w:val="28"/>
          <w:szCs w:val="22"/>
        </w:rPr>
        <w:t xml:space="preserve">El </w:t>
      </w:r>
      <w:proofErr w:type="gramStart"/>
      <w:r w:rsidRPr="006469CE">
        <w:rPr>
          <w:rFonts w:ascii="Calibri" w:eastAsia="Arial" w:hAnsi="Calibri" w:cs="Calibri"/>
          <w:sz w:val="28"/>
          <w:szCs w:val="22"/>
        </w:rPr>
        <w:t>Consejero</w:t>
      </w:r>
      <w:proofErr w:type="gramEnd"/>
      <w:r w:rsidRPr="006469CE">
        <w:rPr>
          <w:rFonts w:ascii="Calibri" w:eastAsia="Arial" w:hAnsi="Calibri" w:cs="Calibri"/>
          <w:sz w:val="28"/>
          <w:szCs w:val="22"/>
        </w:rPr>
        <w:t xml:space="preserve"> de Cohesión Territorial del Gobierno de Navarra, D. Bernardo Ciriza Pérez, en relación con la pregunta (10-23/PES-00061) formulada por el Parlamentario Foral </w:t>
      </w:r>
      <w:r w:rsidR="006469CE">
        <w:rPr>
          <w:rFonts w:ascii="Calibri" w:eastAsia="Arial" w:hAnsi="Calibri" w:cs="Calibri"/>
          <w:sz w:val="28"/>
          <w:szCs w:val="22"/>
        </w:rPr>
        <w:t>Il</w:t>
      </w:r>
      <w:r w:rsidRPr="006469CE">
        <w:rPr>
          <w:rFonts w:ascii="Calibri" w:eastAsia="Arial" w:hAnsi="Calibri" w:cs="Calibri"/>
          <w:sz w:val="28"/>
          <w:szCs w:val="22"/>
        </w:rPr>
        <w:t xml:space="preserve">mo. Sr. D. Adolfo </w:t>
      </w:r>
      <w:proofErr w:type="spellStart"/>
      <w:r w:rsidRPr="006469CE">
        <w:rPr>
          <w:rFonts w:ascii="Calibri" w:eastAsia="Arial" w:hAnsi="Calibri" w:cs="Calibri"/>
          <w:sz w:val="28"/>
          <w:szCs w:val="22"/>
        </w:rPr>
        <w:t>Araiz</w:t>
      </w:r>
      <w:proofErr w:type="spellEnd"/>
      <w:r w:rsidRPr="006469CE">
        <w:rPr>
          <w:rFonts w:ascii="Calibri" w:eastAsia="Arial" w:hAnsi="Calibri" w:cs="Calibri"/>
          <w:sz w:val="28"/>
          <w:szCs w:val="22"/>
        </w:rPr>
        <w:t xml:space="preserve"> </w:t>
      </w:r>
      <w:proofErr w:type="spellStart"/>
      <w:r w:rsidRPr="006469CE">
        <w:rPr>
          <w:rFonts w:ascii="Calibri" w:eastAsia="Arial" w:hAnsi="Calibri" w:cs="Calibri"/>
          <w:sz w:val="28"/>
          <w:szCs w:val="22"/>
        </w:rPr>
        <w:t>Flamarique</w:t>
      </w:r>
      <w:proofErr w:type="spellEnd"/>
      <w:r w:rsidRPr="006469CE">
        <w:rPr>
          <w:rFonts w:ascii="Calibri" w:eastAsia="Arial" w:hAnsi="Calibri" w:cs="Calibri"/>
          <w:sz w:val="28"/>
          <w:szCs w:val="22"/>
        </w:rPr>
        <w:t xml:space="preserve">, adscrito al Grupo Parlamentario EH </w:t>
      </w:r>
      <w:r w:rsidR="006469CE" w:rsidRPr="006469CE">
        <w:rPr>
          <w:rFonts w:ascii="Calibri" w:eastAsia="Arial" w:hAnsi="Calibri" w:cs="Calibri"/>
          <w:sz w:val="28"/>
          <w:szCs w:val="22"/>
        </w:rPr>
        <w:t>Bildu Nafarroa</w:t>
      </w:r>
      <w:r w:rsidRPr="006469CE">
        <w:rPr>
          <w:rFonts w:ascii="Calibri" w:eastAsia="Arial" w:hAnsi="Calibri" w:cs="Calibri"/>
          <w:sz w:val="28"/>
          <w:szCs w:val="22"/>
        </w:rPr>
        <w:t>, en la que solicita conocer:</w:t>
      </w:r>
    </w:p>
    <w:p w14:paraId="5BDBA683" w14:textId="77777777" w:rsidR="006469CE" w:rsidRDefault="00742B6F">
      <w:pPr>
        <w:pStyle w:val="Style"/>
        <w:spacing w:before="300" w:after="300" w:line="0" w:lineRule="atLeast"/>
        <w:textAlignment w:val="baseline"/>
        <w:rPr>
          <w:rFonts w:ascii="Calibri" w:eastAsia="Arial" w:hAnsi="Calibri" w:cs="Calibri"/>
          <w:sz w:val="28"/>
          <w:szCs w:val="22"/>
        </w:rPr>
      </w:pPr>
      <w:r w:rsidRPr="006469CE">
        <w:rPr>
          <w:rFonts w:ascii="Calibri" w:eastAsia="Arial" w:hAnsi="Calibri" w:cs="Calibri"/>
          <w:sz w:val="28"/>
          <w:szCs w:val="22"/>
        </w:rPr>
        <w:t>1.</w:t>
      </w:r>
      <w:r w:rsidR="006469CE" w:rsidRPr="006469CE">
        <w:rPr>
          <w:rFonts w:ascii="Calibri" w:eastAsia="Arial" w:hAnsi="Calibri" w:cs="Calibri"/>
          <w:sz w:val="28"/>
          <w:szCs w:val="22"/>
        </w:rPr>
        <w:t>- ¿</w:t>
      </w:r>
      <w:r w:rsidRPr="006469CE">
        <w:rPr>
          <w:rFonts w:ascii="Calibri" w:eastAsia="Arial" w:hAnsi="Calibri" w:cs="Calibri"/>
          <w:sz w:val="28"/>
          <w:szCs w:val="22"/>
        </w:rPr>
        <w:t>Cuántas licencias VTC están autorizadas para operar en Navarra?</w:t>
      </w:r>
    </w:p>
    <w:p w14:paraId="4A81EA42" w14:textId="4E5988A3" w:rsidR="00B21758" w:rsidRPr="006469CE" w:rsidRDefault="00742B6F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 w:rsidRPr="006469CE">
        <w:rPr>
          <w:rFonts w:ascii="Calibri" w:eastAsia="Arial" w:hAnsi="Calibri" w:cs="Calibri"/>
          <w:sz w:val="28"/>
          <w:szCs w:val="22"/>
        </w:rPr>
        <w:t>2.</w:t>
      </w:r>
      <w:r w:rsidR="006469CE" w:rsidRPr="006469CE">
        <w:rPr>
          <w:rFonts w:ascii="Calibri" w:eastAsia="Arial" w:hAnsi="Calibri" w:cs="Calibri"/>
          <w:sz w:val="28"/>
          <w:szCs w:val="22"/>
        </w:rPr>
        <w:t>- ¿</w:t>
      </w:r>
      <w:r w:rsidRPr="006469CE">
        <w:rPr>
          <w:rFonts w:ascii="Calibri" w:eastAsia="Arial" w:hAnsi="Calibri" w:cs="Calibri"/>
          <w:sz w:val="28"/>
          <w:szCs w:val="22"/>
        </w:rPr>
        <w:t>Cuántas de ellas carecen de volumen de actividad en los últimos cuatro años en Navarra?</w:t>
      </w:r>
    </w:p>
    <w:p w14:paraId="3AC8DFC2" w14:textId="77777777" w:rsidR="006469CE" w:rsidRDefault="00742B6F">
      <w:pPr>
        <w:pStyle w:val="Style"/>
        <w:spacing w:after="300" w:line="0" w:lineRule="atLeast"/>
        <w:textAlignment w:val="baseline"/>
        <w:rPr>
          <w:rFonts w:ascii="Calibri" w:eastAsia="Arial" w:hAnsi="Calibri" w:cs="Calibri"/>
          <w:sz w:val="28"/>
          <w:szCs w:val="22"/>
        </w:rPr>
      </w:pPr>
      <w:r w:rsidRPr="006469CE">
        <w:rPr>
          <w:rFonts w:ascii="Calibri" w:eastAsia="Arial" w:hAnsi="Calibri" w:cs="Calibri"/>
          <w:sz w:val="28"/>
          <w:szCs w:val="22"/>
        </w:rPr>
        <w:t>3.</w:t>
      </w:r>
      <w:r w:rsidR="006469CE" w:rsidRPr="006469CE">
        <w:rPr>
          <w:rFonts w:ascii="Calibri" w:eastAsia="Arial" w:hAnsi="Calibri" w:cs="Calibri"/>
          <w:sz w:val="28"/>
          <w:szCs w:val="22"/>
        </w:rPr>
        <w:t>- ¿</w:t>
      </w:r>
      <w:r w:rsidRPr="006469CE">
        <w:rPr>
          <w:rFonts w:ascii="Calibri" w:eastAsia="Arial" w:hAnsi="Calibri" w:cs="Calibri"/>
          <w:sz w:val="28"/>
          <w:szCs w:val="22"/>
        </w:rPr>
        <w:t>Ha realizado algún estudio o control de la actividad de los titulares de las licencias de VTC que durante los cuatro años no han desarrollado ninguna actividad en Navarra? ¿Con qué resultados?</w:t>
      </w:r>
    </w:p>
    <w:p w14:paraId="7504CCC6" w14:textId="6BA52D54" w:rsidR="00B21758" w:rsidRPr="006469CE" w:rsidRDefault="00742B6F">
      <w:pPr>
        <w:pStyle w:val="Style"/>
        <w:spacing w:after="300" w:line="0" w:lineRule="atLeast"/>
        <w:textAlignment w:val="baseline"/>
        <w:rPr>
          <w:rFonts w:ascii="Calibri" w:hAnsi="Calibri" w:cs="Calibri"/>
          <w:sz w:val="28"/>
        </w:rPr>
      </w:pPr>
      <w:r w:rsidRPr="006469CE">
        <w:rPr>
          <w:rFonts w:ascii="Calibri" w:eastAsia="Arial" w:hAnsi="Calibri" w:cs="Calibri"/>
          <w:sz w:val="28"/>
          <w:szCs w:val="22"/>
        </w:rPr>
        <w:t>4.</w:t>
      </w:r>
      <w:r w:rsidR="006469CE" w:rsidRPr="006469CE">
        <w:rPr>
          <w:rFonts w:ascii="Calibri" w:eastAsia="Arial" w:hAnsi="Calibri" w:cs="Calibri"/>
          <w:sz w:val="28"/>
          <w:szCs w:val="22"/>
        </w:rPr>
        <w:t>- ¿</w:t>
      </w:r>
      <w:r w:rsidRPr="006469CE">
        <w:rPr>
          <w:rFonts w:ascii="Calibri" w:eastAsia="Arial" w:hAnsi="Calibri" w:cs="Calibri"/>
          <w:sz w:val="28"/>
          <w:szCs w:val="22"/>
        </w:rPr>
        <w:t>Considera el Gobierno estas licencias inactivas deberían de perder su capacidad operativa en el ámbito urbano?</w:t>
      </w:r>
    </w:p>
    <w:p w14:paraId="5430D039" w14:textId="77777777" w:rsidR="00B21758" w:rsidRPr="006469CE" w:rsidRDefault="00742B6F">
      <w:pPr>
        <w:pStyle w:val="Style"/>
        <w:spacing w:after="300" w:line="0" w:lineRule="atLeast"/>
        <w:textAlignment w:val="baseline"/>
        <w:rPr>
          <w:rFonts w:ascii="Calibri" w:hAnsi="Calibri" w:cs="Calibri"/>
          <w:sz w:val="28"/>
        </w:rPr>
      </w:pPr>
      <w:r w:rsidRPr="006469CE">
        <w:rPr>
          <w:rFonts w:ascii="Calibri" w:eastAsia="Arial" w:hAnsi="Calibri" w:cs="Calibri"/>
          <w:sz w:val="28"/>
          <w:szCs w:val="22"/>
        </w:rPr>
        <w:t>5.</w:t>
      </w:r>
      <w:proofErr w:type="gramStart"/>
      <w:r w:rsidRPr="006469CE">
        <w:rPr>
          <w:rFonts w:ascii="Calibri" w:eastAsia="Arial" w:hAnsi="Calibri" w:cs="Calibri"/>
          <w:sz w:val="28"/>
          <w:szCs w:val="22"/>
        </w:rPr>
        <w:t>-¿</w:t>
      </w:r>
      <w:proofErr w:type="gramEnd"/>
      <w:r w:rsidRPr="006469CE">
        <w:rPr>
          <w:rFonts w:ascii="Calibri" w:eastAsia="Arial" w:hAnsi="Calibri" w:cs="Calibri"/>
          <w:sz w:val="28"/>
          <w:szCs w:val="22"/>
        </w:rPr>
        <w:t>A tal efecto considera el Gobierno que sería adecuado la creación del Registro de Autorizaciones urbanas para el control de qué licencias al momento de su creación pudieran estar o no inactivas por no haber tenido actividad en Navarra?</w:t>
      </w:r>
    </w:p>
    <w:p w14:paraId="6FB10421" w14:textId="77777777" w:rsidR="00B21758" w:rsidRPr="006469CE" w:rsidRDefault="00742B6F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 w:rsidRPr="006469CE">
        <w:rPr>
          <w:rFonts w:ascii="Calibri" w:eastAsia="Arial" w:hAnsi="Calibri" w:cs="Calibri"/>
          <w:sz w:val="28"/>
          <w:szCs w:val="22"/>
        </w:rPr>
        <w:t>Tiene el honor de informar que en Navarra están autorizadas a operar 94 licencias, de las que 37 nunca se han puesto en servicio.</w:t>
      </w:r>
    </w:p>
    <w:p w14:paraId="74F855A1" w14:textId="399E4486" w:rsidR="00B21758" w:rsidRPr="006469CE" w:rsidRDefault="004B526A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 w:rsidRPr="006469CE">
        <w:rPr>
          <w:rFonts w:ascii="Calibri" w:eastAsia="Arial" w:hAnsi="Calibri" w:cs="Calibri"/>
          <w:sz w:val="28"/>
          <w:szCs w:val="22"/>
        </w:rPr>
        <w:t>En relación con</w:t>
      </w:r>
      <w:r w:rsidR="00742B6F" w:rsidRPr="006469CE">
        <w:rPr>
          <w:rFonts w:ascii="Calibri" w:eastAsia="Arial" w:hAnsi="Calibri" w:cs="Calibri"/>
          <w:sz w:val="28"/>
          <w:szCs w:val="22"/>
        </w:rPr>
        <w:t xml:space="preserve"> los estudios, cabe destacar que previo a realizar los visados, se realiza control de cumplimiento de los requisitos.</w:t>
      </w:r>
    </w:p>
    <w:p w14:paraId="75F9F433" w14:textId="01F0A8A7" w:rsidR="00B21758" w:rsidRPr="006469CE" w:rsidRDefault="004B526A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 w:rsidRPr="006469CE">
        <w:rPr>
          <w:rFonts w:ascii="Calibri" w:eastAsia="Arial" w:hAnsi="Calibri" w:cs="Calibri"/>
          <w:sz w:val="28"/>
          <w:szCs w:val="22"/>
        </w:rPr>
        <w:t>En relación con</w:t>
      </w:r>
      <w:r w:rsidR="00742B6F" w:rsidRPr="006469CE">
        <w:rPr>
          <w:rFonts w:ascii="Calibri" w:eastAsia="Arial" w:hAnsi="Calibri" w:cs="Calibri"/>
          <w:sz w:val="28"/>
          <w:szCs w:val="22"/>
        </w:rPr>
        <w:t xml:space="preserve"> la capacidad operativa en el ámbito urbano, cabe aclarar que actualmente no disponen de ella conforme a la normativa vigente. En todo caso, ni la normativa europea ni la normativa española hacen distinción </w:t>
      </w:r>
      <w:r w:rsidR="00213989" w:rsidRPr="006469CE">
        <w:rPr>
          <w:rFonts w:ascii="Calibri" w:eastAsia="Arial" w:hAnsi="Calibri" w:cs="Calibri"/>
          <w:sz w:val="28"/>
          <w:szCs w:val="22"/>
        </w:rPr>
        <w:t>en relación con</w:t>
      </w:r>
      <w:r w:rsidR="00742B6F" w:rsidRPr="006469CE">
        <w:rPr>
          <w:rFonts w:ascii="Calibri" w:eastAsia="Arial" w:hAnsi="Calibri" w:cs="Calibri"/>
          <w:sz w:val="28"/>
          <w:szCs w:val="22"/>
        </w:rPr>
        <w:t xml:space="preserve"> la actividad o inactividad.</w:t>
      </w:r>
    </w:p>
    <w:p w14:paraId="3C0F0636" w14:textId="77777777" w:rsidR="00B21758" w:rsidRPr="006469CE" w:rsidRDefault="00742B6F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 w:rsidRPr="006469CE">
        <w:rPr>
          <w:rFonts w:ascii="Calibri" w:eastAsia="Arial" w:hAnsi="Calibri" w:cs="Calibri"/>
          <w:sz w:val="28"/>
          <w:szCs w:val="22"/>
        </w:rPr>
        <w:t>Por último, la creación de un registro no da lugar hasta que no finalice la regulación del sector del arrendamiento de vehículos con conductor (VTC) en el ámbito urbano.</w:t>
      </w:r>
    </w:p>
    <w:p w14:paraId="276E0D40" w14:textId="77777777" w:rsidR="00B21758" w:rsidRPr="006469CE" w:rsidRDefault="00742B6F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 w:rsidRPr="006469CE">
        <w:rPr>
          <w:rFonts w:ascii="Calibri" w:eastAsia="Arial" w:hAnsi="Calibri" w:cs="Calibri"/>
          <w:sz w:val="28"/>
          <w:szCs w:val="22"/>
        </w:rPr>
        <w:t>Es cuanto informo en cumplimiento de lo dispuesto en el artículo 194 del Reglamento del Parlamento de Navarra.</w:t>
      </w:r>
    </w:p>
    <w:p w14:paraId="43FF1C9A" w14:textId="155DD881" w:rsidR="00B21758" w:rsidRPr="006469CE" w:rsidRDefault="00742B6F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 w:rsidRPr="006469CE">
        <w:rPr>
          <w:rFonts w:ascii="Calibri" w:eastAsia="Arial" w:hAnsi="Calibri" w:cs="Calibri"/>
          <w:sz w:val="28"/>
          <w:szCs w:val="22"/>
        </w:rPr>
        <w:t>Pamplona-</w:t>
      </w:r>
      <w:proofErr w:type="spellStart"/>
      <w:r w:rsidRPr="006469CE">
        <w:rPr>
          <w:rFonts w:ascii="Calibri" w:eastAsia="Arial" w:hAnsi="Calibri" w:cs="Calibri"/>
          <w:sz w:val="28"/>
          <w:szCs w:val="22"/>
        </w:rPr>
        <w:t>lruña</w:t>
      </w:r>
      <w:proofErr w:type="spellEnd"/>
      <w:r w:rsidRPr="006469CE">
        <w:rPr>
          <w:rFonts w:ascii="Calibri" w:eastAsia="Arial" w:hAnsi="Calibri" w:cs="Calibri"/>
          <w:sz w:val="28"/>
          <w:szCs w:val="22"/>
        </w:rPr>
        <w:t xml:space="preserve">, </w:t>
      </w:r>
      <w:r>
        <w:rPr>
          <w:rFonts w:ascii="Calibri" w:eastAsia="Arial" w:hAnsi="Calibri" w:cs="Calibri"/>
          <w:sz w:val="28"/>
          <w:szCs w:val="22"/>
        </w:rPr>
        <w:t>17 de marzo de 2023</w:t>
      </w:r>
    </w:p>
    <w:p w14:paraId="2CF91D4F" w14:textId="1C92CDF8" w:rsidR="00B21758" w:rsidRPr="006469CE" w:rsidRDefault="006469CE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>
        <w:rPr>
          <w:rFonts w:ascii="Calibri" w:eastAsia="Arial" w:hAnsi="Calibri" w:cs="Calibri"/>
          <w:sz w:val="28"/>
          <w:szCs w:val="22"/>
        </w:rPr>
        <w:t xml:space="preserve">El </w:t>
      </w:r>
      <w:proofErr w:type="gramStart"/>
      <w:r w:rsidRPr="006469CE">
        <w:rPr>
          <w:rFonts w:ascii="Calibri" w:eastAsia="Arial" w:hAnsi="Calibri" w:cs="Calibri"/>
          <w:sz w:val="28"/>
          <w:szCs w:val="22"/>
        </w:rPr>
        <w:t>Consejero</w:t>
      </w:r>
      <w:proofErr w:type="gramEnd"/>
      <w:r w:rsidRPr="006469CE">
        <w:rPr>
          <w:rFonts w:ascii="Calibri" w:eastAsia="Arial" w:hAnsi="Calibri" w:cs="Calibri"/>
          <w:sz w:val="28"/>
          <w:szCs w:val="22"/>
        </w:rPr>
        <w:t xml:space="preserve"> </w:t>
      </w:r>
      <w:r>
        <w:rPr>
          <w:rFonts w:ascii="Calibri" w:eastAsia="Arial" w:hAnsi="Calibri" w:cs="Calibri"/>
          <w:sz w:val="28"/>
          <w:szCs w:val="22"/>
        </w:rPr>
        <w:t>d</w:t>
      </w:r>
      <w:r w:rsidRPr="006469CE">
        <w:rPr>
          <w:rFonts w:ascii="Calibri" w:eastAsia="Arial" w:hAnsi="Calibri" w:cs="Calibri"/>
          <w:sz w:val="28"/>
          <w:szCs w:val="22"/>
        </w:rPr>
        <w:t>e Cohesión Territorial</w:t>
      </w:r>
      <w:r>
        <w:rPr>
          <w:rFonts w:ascii="Calibri" w:eastAsia="Arial" w:hAnsi="Calibri" w:cs="Calibri"/>
          <w:sz w:val="28"/>
          <w:szCs w:val="22"/>
        </w:rPr>
        <w:t>:</w:t>
      </w:r>
      <w:r w:rsidRPr="006469CE">
        <w:rPr>
          <w:rFonts w:ascii="Calibri" w:eastAsia="Arial" w:hAnsi="Calibri" w:cs="Calibri"/>
          <w:sz w:val="28"/>
          <w:szCs w:val="22"/>
        </w:rPr>
        <w:t xml:space="preserve"> </w:t>
      </w:r>
      <w:r w:rsidR="00742B6F" w:rsidRPr="006469CE">
        <w:rPr>
          <w:rFonts w:ascii="Calibri" w:eastAsia="Arial" w:hAnsi="Calibri" w:cs="Calibri"/>
          <w:sz w:val="28"/>
          <w:szCs w:val="22"/>
        </w:rPr>
        <w:t>Bernardo Ciriza Pérez</w:t>
      </w:r>
    </w:p>
    <w:sectPr w:rsidR="00B21758" w:rsidRPr="006469CE">
      <w:type w:val="continuous"/>
      <w:pgSz w:w="11900" w:h="16840"/>
      <w:pgMar w:top="360" w:right="360" w:bottom="36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758"/>
    <w:rsid w:val="00213989"/>
    <w:rsid w:val="004B526A"/>
    <w:rsid w:val="006469CE"/>
    <w:rsid w:val="00742B6F"/>
    <w:rsid w:val="00B2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C537"/>
  <w15:docId w15:val="{AED63AA8-E777-41ED-B4BF-E8D5B10B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1625</Characters>
  <Application>Microsoft Office Word</Application>
  <DocSecurity>0</DocSecurity>
  <Lines>13</Lines>
  <Paragraphs>3</Paragraphs>
  <ScaleCrop>false</ScaleCrop>
  <Company>HP Inc.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23PES-61</dc:title>
  <dc:creator>Informatica</dc:creator>
  <cp:keywords>CreatedByIRIS_Readiris_17.0</cp:keywords>
  <cp:lastModifiedBy>Martin Cestao, Nerea</cp:lastModifiedBy>
  <cp:revision>5</cp:revision>
  <dcterms:created xsi:type="dcterms:W3CDTF">2023-03-20T07:29:00Z</dcterms:created>
  <dcterms:modified xsi:type="dcterms:W3CDTF">2023-03-20T12:07:00Z</dcterms:modified>
</cp:coreProperties>
</file>