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8C69" w14:textId="63ADF1D7" w:rsidR="00004D70" w:rsidRPr="00004D70" w:rsidRDefault="00004D70" w:rsidP="004B3F88">
      <w:pPr>
        <w:pStyle w:val="Style"/>
        <w:spacing w:before="100" w:beforeAutospacing="1" w:after="200" w:line="276" w:lineRule="auto"/>
        <w:ind w:left="5"/>
        <w:jc w:val="both"/>
        <w:textAlignment w:val="baseline"/>
        <w:rPr>
          <w:bCs/>
          <w:sz w:val="22"/>
          <w:szCs w:val="22"/>
          <w:rFonts w:ascii="Calibri" w:eastAsia="Arial" w:hAnsi="Calibri" w:cs="Calibri"/>
        </w:rPr>
      </w:pPr>
      <w:r>
        <w:rPr>
          <w:sz w:val="22"/>
          <w:rFonts w:ascii="Calibri" w:hAnsi="Calibri"/>
        </w:rPr>
        <w:t xml:space="preserve">23MOC-46</w:t>
      </w:r>
    </w:p>
    <w:p w14:paraId="17B20994" w14:textId="07B58A20" w:rsidR="00004D70" w:rsidRPr="00004D70" w:rsidRDefault="00004D70" w:rsidP="004B3F8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Geroa Bai talde parlamentarioko foru parlamentari María Roncesvalles Solana Aranak, Legebiltzarreko Erregelamenduan xedatuaren babesean, honako mozio hau aurkezten du, Legebiltzarreko Osoko Bilkuran eztabaidatzeko.</w:t>
      </w:r>
    </w:p>
    <w:p w14:paraId="697E68B3" w14:textId="79325369" w:rsidR="00004D70" w:rsidRPr="004B3F88" w:rsidRDefault="00004D70" w:rsidP="004B3F88">
      <w:pPr>
        <w:pStyle w:val="Style"/>
        <w:spacing w:before="100" w:beforeAutospacing="1" w:after="200" w:line="276" w:lineRule="auto"/>
        <w:textAlignment w:val="baseline"/>
        <w:rPr>
          <w:bCs/>
          <w:sz w:val="22"/>
          <w:szCs w:val="22"/>
          <w:rFonts w:ascii="Calibri" w:hAnsi="Calibri" w:cs="Calibri"/>
        </w:rPr>
      </w:pPr>
      <w:r>
        <w:rPr>
          <w:sz w:val="22"/>
          <w:rFonts w:ascii="Calibri" w:hAnsi="Calibri"/>
        </w:rPr>
        <w:t xml:space="preserve">Zioen azalpena.</w:t>
      </w:r>
    </w:p>
    <w:p w14:paraId="7ED38C4D" w14:textId="65206A31" w:rsidR="00004D70" w:rsidRPr="00004D70" w:rsidRDefault="00004D70" w:rsidP="004B3F88">
      <w:pPr>
        <w:pStyle w:val="Style"/>
        <w:spacing w:before="100" w:beforeAutospacing="1" w:after="200" w:line="276" w:lineRule="auto"/>
        <w:ind w:left="10"/>
        <w:jc w:val="both"/>
        <w:textAlignment w:val="baseline"/>
        <w:rPr>
          <w:sz w:val="22"/>
          <w:szCs w:val="22"/>
          <w:rFonts w:ascii="Calibri" w:hAnsi="Calibri" w:cs="Calibri"/>
        </w:rPr>
      </w:pPr>
      <w:r>
        <w:rPr>
          <w:sz w:val="22"/>
          <w:rFonts w:ascii="Calibri" w:hAnsi="Calibri"/>
        </w:rPr>
        <w:t xml:space="preserve">Nafarroa buru da Estatuan zibersegurtasuneko aurrerapenen rankinean, eta enpresei nahiz herritarrei leihatila bakarraren bidez laguntza ematearen aldeko  apustu irmoa egiten du, gero eta handiagoa den eta gure foru administrazioari kezka eta ardura eragiten dion arazoari irtenbide bat eman ahal izateko.</w:t>
      </w:r>
    </w:p>
    <w:p w14:paraId="14BA6594" w14:textId="77777777" w:rsidR="00004D70" w:rsidRPr="00004D70" w:rsidRDefault="00004D70" w:rsidP="004B3F8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Sortze-bidean da Navarra Cybersecurity Center delakoa.</w:t>
      </w:r>
      <w:r>
        <w:rPr>
          <w:sz w:val="22"/>
          <w:rFonts w:ascii="Calibri" w:hAnsi="Calibri"/>
        </w:rPr>
        <w:t xml:space="preserve"> </w:t>
      </w:r>
      <w:r>
        <w:rPr>
          <w:sz w:val="22"/>
          <w:rFonts w:ascii="Calibri" w:hAnsi="Calibri"/>
        </w:rPr>
        <w:t xml:space="preserve">Abian jartzen denean –28 milioi euroko inbertsioa eginen da horretarako–, arazoa eteten, erasoak eta iruzurrak ekiditen eta delituak prebenitzen lagunduko duten programak eta proposamenak garatu ahal izanen dira.</w:t>
      </w:r>
      <w:r>
        <w:rPr>
          <w:sz w:val="22"/>
          <w:rFonts w:ascii="Calibri" w:hAnsi="Calibri"/>
        </w:rPr>
        <w:t xml:space="preserve"> </w:t>
      </w:r>
      <w:r>
        <w:rPr>
          <w:sz w:val="22"/>
          <w:rFonts w:ascii="Calibri" w:hAnsi="Calibri"/>
        </w:rPr>
        <w:t xml:space="preserve">Zentroak funtsezko zerbitzuak emanen ditu; alde batetik, autodiagnosiak eta hobekuntza-ibilbide pertsonalizatuak egiten lagunduko dute, enpresak hobeko babesteko, eta beste alde batetik, ziberespazioa mehatxuen bila monitorizatzen lagunduko dute, eta hori onuragarria izanen da administrazioarentzat, enpresentzat eta, oro har, herritarrentzat.</w:t>
      </w:r>
      <w:r>
        <w:rPr>
          <w:sz w:val="22"/>
          <w:rFonts w:ascii="Calibri" w:hAnsi="Calibri"/>
        </w:rPr>
        <w:t xml:space="preserve"> </w:t>
      </w:r>
      <w:r>
        <w:rPr>
          <w:sz w:val="22"/>
          <w:rFonts w:ascii="Calibri" w:hAnsi="Calibri"/>
        </w:rPr>
        <w:t xml:space="preserve">Gainera, edozein enpresari aplikatzen ahal zaion IKT segurtasunean eta industria-segurtasunean zentratutako bi laborategi sortzea aurreikusten du proiektuak, arreta berezia jarrita hiri- nahiz ospitale-inguruneei eta fabrikazio-kate digitalizatuei, besteak beste.</w:t>
      </w:r>
    </w:p>
    <w:p w14:paraId="4DD79F21" w14:textId="77777777" w:rsidR="00004D70" w:rsidRPr="00004D70" w:rsidRDefault="00004D70" w:rsidP="004B3F8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Baina orientazio-, prestakuntza- eta prebentzio-lan horrezaz harago, gogoan izan behar da gero eta beharrezkoagoa dela egindako delituak argitzea eta erantzun eranginkor bat ematea ziberdelinkuentziaren biktima izan diren edo izanen diren milaka enpresari eta herritarri.</w:t>
      </w:r>
    </w:p>
    <w:p w14:paraId="64008FF3" w14:textId="30F9F1B0" w:rsidR="00004D70" w:rsidRPr="00004D70" w:rsidRDefault="00004D70" w:rsidP="004B3F88">
      <w:pPr>
        <w:pStyle w:val="Style"/>
        <w:spacing w:before="100" w:beforeAutospacing="1" w:after="200" w:line="276" w:lineRule="auto"/>
        <w:ind w:left="5"/>
        <w:jc w:val="both"/>
        <w:textAlignment w:val="baseline"/>
        <w:rPr>
          <w:sz w:val="22"/>
          <w:szCs w:val="22"/>
          <w:rFonts w:ascii="Calibri" w:hAnsi="Calibri" w:cs="Calibri"/>
        </w:rPr>
      </w:pPr>
      <w:r>
        <w:rPr>
          <w:sz w:val="22"/>
          <w:rFonts w:ascii="Calibri" w:hAnsi="Calibri"/>
        </w:rPr>
        <w:t xml:space="preserve">Azken kasu horietarako, uste dugu Nafarroak abian jarri behar dituela bere esku dauden mekanismo guztiak, eta horietako bat litzateke Zibersegurtasunaren Nafarroako Agentzia, zeinak, nortasun juridiko propioarekin, sektore publikoari ere emanen bailioke zerbitzua eta eskuz esku eginen bailuke lan Foruzaingoarekin, esparru horretan egindako delituak direla-eta egindako salaketak ikertzeko eta ebazteko.</w:t>
      </w:r>
      <w:r>
        <w:rPr>
          <w:sz w:val="22"/>
          <w:rFonts w:ascii="Calibri" w:hAnsi="Calibri"/>
        </w:rPr>
        <w:t xml:space="preserve"> </w:t>
      </w:r>
      <w:r>
        <w:rPr>
          <w:sz w:val="22"/>
          <w:rFonts w:ascii="Calibri" w:hAnsi="Calibri"/>
        </w:rPr>
        <w:t xml:space="preserve">Hori dela-eta, ondoko erabaki proposamena aurkeztu dugu:</w:t>
      </w:r>
    </w:p>
    <w:p w14:paraId="2C8EE728" w14:textId="204562C3" w:rsidR="00004D70" w:rsidRPr="00004D70" w:rsidRDefault="00004D70" w:rsidP="004B3F88">
      <w:pPr>
        <w:pStyle w:val="Style"/>
        <w:spacing w:before="100" w:beforeAutospacing="1" w:after="200" w:line="276" w:lineRule="auto"/>
        <w:ind w:right="427"/>
        <w:jc w:val="both"/>
        <w:textAlignment w:val="baseline"/>
        <w:rPr>
          <w:sz w:val="22"/>
          <w:szCs w:val="22"/>
          <w:rFonts w:ascii="Calibri" w:hAnsi="Calibri" w:cs="Calibri"/>
        </w:rPr>
      </w:pPr>
      <w:r>
        <w:rPr>
          <w:sz w:val="22"/>
          <w:rFonts w:ascii="Calibri" w:hAnsi="Calibri"/>
        </w:rPr>
        <w:t xml:space="preserve">Nafarroako Parlamentuak Nafarroako Gobernua premiatzen du –zehazki, Trantsizio Digitaleko eta Baneko departamentuak– lehenbailehen ekin diezaioten Zibersegurtasunaren Nafarroako Agentzia sortzeko foru-lege proiektu bat idazteari.</w:t>
      </w:r>
      <w:r>
        <w:rPr>
          <w:sz w:val="22"/>
          <w:rFonts w:ascii="Calibri" w:hAnsi="Calibri"/>
        </w:rPr>
        <w:t xml:space="preserve"> </w:t>
      </w:r>
    </w:p>
    <w:p w14:paraId="0146C2DA" w14:textId="1435C627" w:rsidR="00004D70" w:rsidRPr="00004D70" w:rsidRDefault="00004D70" w:rsidP="004B3F88">
      <w:pPr>
        <w:pStyle w:val="Style"/>
        <w:spacing w:before="100" w:beforeAutospacing="1" w:after="200" w:line="276" w:lineRule="auto"/>
        <w:ind w:right="427"/>
        <w:jc w:val="both"/>
        <w:textAlignment w:val="baseline"/>
        <w:rPr>
          <w:sz w:val="22"/>
          <w:szCs w:val="22"/>
          <w:rFonts w:ascii="Calibri" w:hAnsi="Calibri" w:cs="Calibri"/>
        </w:rPr>
      </w:pPr>
      <w:r>
        <w:rPr>
          <w:sz w:val="22"/>
          <w:rFonts w:ascii="Calibri" w:hAnsi="Calibri"/>
        </w:rPr>
        <w:t xml:space="preserve">Iruñean, 2023ko urriaren 10ean</w:t>
      </w:r>
      <w:r>
        <w:rPr>
          <w:sz w:val="22"/>
          <w:rFonts w:ascii="Calibri" w:hAnsi="Calibri"/>
        </w:rPr>
        <w:t xml:space="preserve"> </w:t>
      </w:r>
    </w:p>
    <w:p w14:paraId="45D10583" w14:textId="77777777" w:rsidR="004E178D" w:rsidRDefault="00004D70" w:rsidP="004B3F88">
      <w:pPr>
        <w:pStyle w:val="Style"/>
        <w:spacing w:before="100" w:beforeAutospacing="1" w:after="200" w:line="276" w:lineRule="auto"/>
        <w:ind w:right="470"/>
        <w:jc w:val="both"/>
        <w:textAlignment w:val="baseline"/>
        <w:rPr>
          <w:bCs/>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María Roncesvalles Solana Arana</w:t>
      </w:r>
      <w:r>
        <w:rPr>
          <w:sz w:val="22"/>
          <w:rFonts w:ascii="Calibri" w:hAnsi="Calibri"/>
        </w:rPr>
        <w:t xml:space="preserve"> </w:t>
      </w:r>
    </w:p>
    <w:p w14:paraId="7568C698" w14:textId="01AF86BF" w:rsidR="00B065BA" w:rsidRPr="00004D70" w:rsidRDefault="00B065BA" w:rsidP="004B3F88">
      <w:pPr>
        <w:spacing w:before="100" w:beforeAutospacing="1" w:after="200" w:line="276" w:lineRule="auto"/>
        <w:rPr>
          <w:rFonts w:ascii="Calibri" w:hAnsi="Calibri" w:cs="Calibri"/>
        </w:rPr>
      </w:pPr>
    </w:p>
    <w:sectPr w:rsidR="00B065BA" w:rsidRPr="00004D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70"/>
    <w:rsid w:val="00004D70"/>
    <w:rsid w:val="000F7775"/>
    <w:rsid w:val="001E34F2"/>
    <w:rsid w:val="0035349F"/>
    <w:rsid w:val="003C1B1F"/>
    <w:rsid w:val="004B3F88"/>
    <w:rsid w:val="004E178D"/>
    <w:rsid w:val="00845D68"/>
    <w:rsid w:val="008A3285"/>
    <w:rsid w:val="00956302"/>
    <w:rsid w:val="00B065BA"/>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F4CB"/>
  <w15:chartTrackingRefBased/>
  <w15:docId w15:val="{20D485B3-6D03-47AA-949E-2B5619C6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004D70"/>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u-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2140</Characters>
  <Application>Microsoft Office Word</Application>
  <DocSecurity>0</DocSecurity>
  <Lines>17</Lines>
  <Paragraphs>5</Paragraphs>
  <ScaleCrop>false</ScaleCrop>
  <Company>HP Inc.</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5</cp:revision>
  <dcterms:created xsi:type="dcterms:W3CDTF">2023-10-11T09:30:00Z</dcterms:created>
  <dcterms:modified xsi:type="dcterms:W3CDTF">2023-10-11T15:15:00Z</dcterms:modified>
</cp:coreProperties>
</file>