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1E2C" w14:textId="4D8A9C5A" w:rsidR="00F4290A" w:rsidRPr="00FB7107" w:rsidRDefault="001B6562" w:rsidP="00562C69">
      <w:pPr>
        <w:pStyle w:val="Style"/>
        <w:spacing w:before="100" w:beforeAutospacing="1" w:after="200" w:line="276" w:lineRule="auto"/>
        <w:ind w:firstLine="708"/>
        <w:rPr>
          <w:rFonts w:ascii="Calibri" w:hAnsi="Calibri" w:cs="Calibri"/>
          <w:bCs/>
          <w:sz w:val="22"/>
          <w:szCs w:val="22"/>
        </w:rPr>
      </w:pPr>
      <w:r w:rsidRPr="00FB7107">
        <w:rPr>
          <w:rFonts w:ascii="Calibri" w:eastAsia="Arial" w:hAnsi="Calibri" w:cs="Calibri"/>
          <w:bCs/>
          <w:sz w:val="22"/>
          <w:szCs w:val="22"/>
        </w:rPr>
        <w:t>23MOC-56</w:t>
      </w:r>
    </w:p>
    <w:p w14:paraId="5C316250" w14:textId="6C4DE887" w:rsidR="00F4290A" w:rsidRPr="00A104E8" w:rsidRDefault="00562C69" w:rsidP="00562C69">
      <w:pPr>
        <w:pStyle w:val="Style"/>
        <w:spacing w:before="100" w:beforeAutospacing="1" w:after="200" w:line="276" w:lineRule="auto"/>
        <w:ind w:left="708" w:right="499"/>
        <w:jc w:val="both"/>
        <w:textAlignment w:val="baseline"/>
        <w:rPr>
          <w:rFonts w:ascii="Calibri" w:hAnsi="Calibri" w:cs="Calibri"/>
          <w:sz w:val="22"/>
          <w:szCs w:val="22"/>
        </w:rPr>
      </w:pPr>
      <w:r w:rsidRPr="00A104E8">
        <w:rPr>
          <w:rFonts w:ascii="Calibri" w:eastAsia="Arial" w:hAnsi="Calibri" w:cs="Calibri"/>
          <w:sz w:val="22"/>
          <w:szCs w:val="22"/>
        </w:rPr>
        <w:t>Don José Javier Esparza Abaurrea, miembro de las Cortes de Navarra, portavoz del Grupo Parlamentario de Unión del Pueblo Navarro (UPN), al amparo del Reglamento de la Cámara, presenta la siguiente moción para su debate en el Pleno</w:t>
      </w:r>
      <w:r w:rsidR="00FB7107">
        <w:rPr>
          <w:rFonts w:ascii="Calibri" w:eastAsia="Arial" w:hAnsi="Calibri" w:cs="Calibri"/>
          <w:sz w:val="22"/>
          <w:szCs w:val="22"/>
        </w:rPr>
        <w:t>:</w:t>
      </w:r>
      <w:r w:rsidRPr="00A104E8">
        <w:rPr>
          <w:rFonts w:ascii="Calibri" w:eastAsia="Arial" w:hAnsi="Calibri" w:cs="Calibri"/>
          <w:sz w:val="22"/>
          <w:szCs w:val="22"/>
        </w:rPr>
        <w:t xml:space="preserve"> </w:t>
      </w:r>
    </w:p>
    <w:p w14:paraId="05B20F70" w14:textId="77777777" w:rsidR="00FB7107" w:rsidRDefault="00562C69" w:rsidP="00562C69">
      <w:pPr>
        <w:pStyle w:val="Style"/>
        <w:spacing w:before="100" w:beforeAutospacing="1" w:after="200" w:line="276" w:lineRule="auto"/>
        <w:ind w:left="708" w:right="499"/>
        <w:jc w:val="both"/>
        <w:textAlignment w:val="baseline"/>
        <w:rPr>
          <w:rFonts w:ascii="Calibri" w:hAnsi="Calibri" w:cs="Calibri"/>
          <w:bCs/>
          <w:sz w:val="22"/>
          <w:szCs w:val="22"/>
        </w:rPr>
      </w:pPr>
      <w:r w:rsidRPr="00FB7107">
        <w:rPr>
          <w:rFonts w:ascii="Calibri" w:eastAsia="Arial" w:hAnsi="Calibri" w:cs="Calibri"/>
          <w:bCs/>
          <w:sz w:val="22"/>
          <w:szCs w:val="22"/>
        </w:rPr>
        <w:t xml:space="preserve">Moción por la que el Parlamento de Navarra insta al Gobierno de Navarra a acordar, definir </w:t>
      </w:r>
      <w:r w:rsidRPr="00FB7107">
        <w:rPr>
          <w:rFonts w:ascii="Calibri" w:hAnsi="Calibri" w:cs="Calibri"/>
          <w:bCs/>
          <w:sz w:val="22"/>
          <w:szCs w:val="22"/>
        </w:rPr>
        <w:t xml:space="preserve">y </w:t>
      </w:r>
      <w:r w:rsidRPr="00FB7107">
        <w:rPr>
          <w:rFonts w:ascii="Calibri" w:eastAsia="Arial" w:hAnsi="Calibri" w:cs="Calibri"/>
          <w:bCs/>
          <w:sz w:val="22"/>
          <w:szCs w:val="22"/>
        </w:rPr>
        <w:t xml:space="preserve">hacer público los plazos </w:t>
      </w:r>
      <w:r w:rsidRPr="00FB7107">
        <w:rPr>
          <w:rFonts w:ascii="Calibri" w:hAnsi="Calibri" w:cs="Calibri"/>
          <w:bCs/>
          <w:sz w:val="22"/>
          <w:szCs w:val="22"/>
        </w:rPr>
        <w:t xml:space="preserve">y </w:t>
      </w:r>
      <w:r w:rsidRPr="00FB7107">
        <w:rPr>
          <w:rFonts w:ascii="Calibri" w:eastAsia="Arial" w:hAnsi="Calibri" w:cs="Calibri"/>
          <w:bCs/>
          <w:sz w:val="22"/>
          <w:szCs w:val="22"/>
        </w:rPr>
        <w:t xml:space="preserve">compromisos para la llegada del Tren de Alta Velocidad a Navarra. </w:t>
      </w:r>
    </w:p>
    <w:p w14:paraId="7340195E" w14:textId="1A07FE57" w:rsidR="00FB7107" w:rsidRPr="00EB77B6" w:rsidRDefault="00FB7107" w:rsidP="00562C69">
      <w:pPr>
        <w:pStyle w:val="Style"/>
        <w:spacing w:before="100" w:beforeAutospacing="1" w:after="200" w:line="276" w:lineRule="auto"/>
        <w:ind w:right="494" w:firstLine="708"/>
        <w:textAlignment w:val="baseline"/>
        <w:rPr>
          <w:rFonts w:ascii="Calibri" w:hAnsi="Calibri" w:cs="Calibri"/>
          <w:bCs/>
          <w:sz w:val="22"/>
          <w:szCs w:val="22"/>
        </w:rPr>
      </w:pPr>
      <w:r w:rsidRPr="00EB77B6">
        <w:rPr>
          <w:rFonts w:ascii="Calibri" w:eastAsia="Arial" w:hAnsi="Calibri" w:cs="Calibri"/>
          <w:bCs/>
          <w:sz w:val="22"/>
          <w:szCs w:val="22"/>
        </w:rPr>
        <w:t xml:space="preserve">Exposición de motivos. </w:t>
      </w:r>
    </w:p>
    <w:p w14:paraId="3E263823" w14:textId="1B06E9B2" w:rsidR="00F4290A" w:rsidRPr="00A104E8" w:rsidRDefault="00562C69" w:rsidP="00562C69">
      <w:pPr>
        <w:pStyle w:val="Style"/>
        <w:spacing w:before="100" w:beforeAutospacing="1" w:after="200" w:line="276" w:lineRule="auto"/>
        <w:ind w:left="708" w:right="494"/>
        <w:jc w:val="both"/>
        <w:textAlignment w:val="baseline"/>
        <w:rPr>
          <w:rFonts w:ascii="Calibri" w:hAnsi="Calibri" w:cs="Calibri"/>
          <w:sz w:val="22"/>
          <w:szCs w:val="22"/>
        </w:rPr>
      </w:pPr>
      <w:r w:rsidRPr="00A104E8">
        <w:rPr>
          <w:rFonts w:ascii="Calibri" w:eastAsia="Arial" w:hAnsi="Calibri" w:cs="Calibri"/>
          <w:sz w:val="22"/>
          <w:szCs w:val="22"/>
        </w:rPr>
        <w:t xml:space="preserve">La red de altas prestaciones es un activo muy útil para el país que la puede desarrollar. Se tarda mucho en hacerlas, y se precisa una muy elevada inversión en construir esa red ferroviaria, la cual tiene una vida útil de muy larga duración. </w:t>
      </w:r>
    </w:p>
    <w:p w14:paraId="6F03D89E" w14:textId="77777777" w:rsidR="00FB7107" w:rsidRDefault="00562C69" w:rsidP="00562C69">
      <w:pPr>
        <w:pStyle w:val="Style"/>
        <w:spacing w:before="100" w:beforeAutospacing="1" w:after="200" w:line="276" w:lineRule="auto"/>
        <w:ind w:left="708" w:right="490"/>
        <w:jc w:val="both"/>
        <w:textAlignment w:val="baseline"/>
        <w:rPr>
          <w:rFonts w:ascii="Calibri" w:hAnsi="Calibri" w:cs="Calibri"/>
          <w:sz w:val="22"/>
          <w:szCs w:val="22"/>
        </w:rPr>
      </w:pPr>
      <w:r w:rsidRPr="00A104E8">
        <w:rPr>
          <w:rFonts w:ascii="Calibri" w:eastAsia="Arial" w:hAnsi="Calibri" w:cs="Calibri"/>
          <w:sz w:val="22"/>
          <w:szCs w:val="22"/>
        </w:rPr>
        <w:t xml:space="preserve">El corredor navarro está incluido en el Corredor Atlántico al ser la salida de Zaragoza a Francia pasando por Pamplona. Este hecho asegura la conexión a esta red internacional. </w:t>
      </w:r>
    </w:p>
    <w:p w14:paraId="3BBBF6BA" w14:textId="7D1A24D4" w:rsidR="00F4290A" w:rsidRPr="00A104E8" w:rsidRDefault="00562C69" w:rsidP="00562C69">
      <w:pPr>
        <w:pStyle w:val="Style"/>
        <w:spacing w:before="100" w:beforeAutospacing="1" w:after="200" w:line="276" w:lineRule="auto"/>
        <w:ind w:left="708" w:right="499"/>
        <w:jc w:val="both"/>
        <w:textAlignment w:val="baseline"/>
        <w:rPr>
          <w:rFonts w:ascii="Calibri" w:hAnsi="Calibri" w:cs="Calibri"/>
          <w:sz w:val="22"/>
          <w:szCs w:val="22"/>
        </w:rPr>
      </w:pPr>
      <w:r w:rsidRPr="00A104E8">
        <w:rPr>
          <w:rFonts w:ascii="Calibri" w:eastAsia="Arial" w:hAnsi="Calibri" w:cs="Calibri"/>
          <w:sz w:val="22"/>
          <w:szCs w:val="22"/>
        </w:rPr>
        <w:t xml:space="preserve">La carga de la red ferroviaria navarra actual (de viajeros y mercancías), con más de 150 años y vía única, es muy elevada. El tramo Castejón/Pamplona está saturado. Disponer de la nueva red de alta velocidad permitirá contar con una mayor capacidad en la red convencional para otros segmentos de transporte si se adapta a los nuevos estándares de diseño. </w:t>
      </w:r>
    </w:p>
    <w:p w14:paraId="34F5116B" w14:textId="211336C1" w:rsidR="00F4290A" w:rsidRDefault="00562C69" w:rsidP="00562C69">
      <w:pPr>
        <w:pStyle w:val="Style"/>
        <w:spacing w:before="100" w:beforeAutospacing="1" w:after="200" w:line="276" w:lineRule="auto"/>
        <w:ind w:left="708" w:right="494"/>
        <w:jc w:val="both"/>
        <w:textAlignment w:val="baseline"/>
        <w:rPr>
          <w:rFonts w:ascii="Calibri" w:eastAsia="Arial" w:hAnsi="Calibri" w:cs="Calibri"/>
          <w:sz w:val="22"/>
          <w:szCs w:val="22"/>
        </w:rPr>
      </w:pPr>
      <w:r w:rsidRPr="00A104E8">
        <w:rPr>
          <w:rFonts w:ascii="Calibri" w:eastAsia="Arial" w:hAnsi="Calibri" w:cs="Calibri"/>
          <w:sz w:val="22"/>
          <w:szCs w:val="22"/>
        </w:rPr>
        <w:t>Es necesario acelerar la construcción del TAV en el tramo navarro para lograr que en diez años se puedan realizar los trayectos de pasajeros Pamplona</w:t>
      </w:r>
      <w:r w:rsidR="00F97A1C">
        <w:rPr>
          <w:rFonts w:ascii="Calibri" w:eastAsia="Arial" w:hAnsi="Calibri" w:cs="Calibri"/>
          <w:sz w:val="22"/>
          <w:szCs w:val="22"/>
        </w:rPr>
        <w:t>-</w:t>
      </w:r>
      <w:r w:rsidRPr="00A104E8">
        <w:rPr>
          <w:rFonts w:ascii="Calibri" w:eastAsia="Arial" w:hAnsi="Calibri" w:cs="Calibri"/>
          <w:sz w:val="22"/>
          <w:szCs w:val="22"/>
        </w:rPr>
        <w:t xml:space="preserve">Madrid/Barcelona en alta velocidad. Para ello, se reclama al Estado que invierta 2.550 millones de euros en una infraestructura clave para el desarrollo socioeconómico de la región. </w:t>
      </w:r>
    </w:p>
    <w:p w14:paraId="087FE7CF" w14:textId="7B25FCE7" w:rsidR="00FC2D12" w:rsidRPr="00A104E8" w:rsidRDefault="00FC2D12" w:rsidP="00562C69">
      <w:pPr>
        <w:pStyle w:val="Style"/>
        <w:spacing w:before="100" w:beforeAutospacing="1" w:after="200" w:line="276" w:lineRule="auto"/>
        <w:ind w:left="706" w:right="494"/>
        <w:jc w:val="both"/>
        <w:textAlignment w:val="baseline"/>
        <w:rPr>
          <w:rFonts w:ascii="Calibri" w:hAnsi="Calibri" w:cs="Calibri"/>
          <w:sz w:val="22"/>
          <w:szCs w:val="22"/>
        </w:rPr>
      </w:pPr>
      <w:r w:rsidRPr="00A104E8">
        <w:rPr>
          <w:rFonts w:ascii="Calibri" w:eastAsia="Arial" w:hAnsi="Calibri" w:cs="Calibri"/>
          <w:sz w:val="22"/>
          <w:szCs w:val="22"/>
        </w:rPr>
        <w:t>El TAV podría llegar a Pamplona desde la línea Madrid-Barcelona en aproximadamente 1</w:t>
      </w:r>
      <w:r>
        <w:rPr>
          <w:rFonts w:ascii="Calibri" w:eastAsia="Arial" w:hAnsi="Calibri" w:cs="Calibri"/>
          <w:sz w:val="22"/>
          <w:szCs w:val="22"/>
        </w:rPr>
        <w:t>0</w:t>
      </w:r>
      <w:r w:rsidRPr="00A104E8">
        <w:rPr>
          <w:rFonts w:ascii="Calibri" w:eastAsia="Arial" w:hAnsi="Calibri" w:cs="Calibri"/>
          <w:sz w:val="22"/>
          <w:szCs w:val="22"/>
        </w:rPr>
        <w:t xml:space="preserve"> años. Recordemos que a fecha 2023, el 77</w:t>
      </w:r>
      <w:r>
        <w:rPr>
          <w:rFonts w:ascii="Calibri" w:eastAsia="Arial" w:hAnsi="Calibri" w:cs="Calibri"/>
          <w:sz w:val="22"/>
          <w:szCs w:val="22"/>
        </w:rPr>
        <w:t xml:space="preserve"> </w:t>
      </w:r>
      <w:r w:rsidRPr="00A104E8">
        <w:rPr>
          <w:rFonts w:ascii="Calibri" w:eastAsia="Arial" w:hAnsi="Calibri" w:cs="Calibri"/>
          <w:sz w:val="22"/>
          <w:szCs w:val="22"/>
        </w:rPr>
        <w:t>% de l</w:t>
      </w:r>
      <w:r>
        <w:rPr>
          <w:rFonts w:ascii="Calibri" w:eastAsia="Arial" w:hAnsi="Calibri" w:cs="Calibri"/>
          <w:sz w:val="22"/>
          <w:szCs w:val="22"/>
        </w:rPr>
        <w:t>a</w:t>
      </w:r>
      <w:r w:rsidR="00562C69">
        <w:rPr>
          <w:rFonts w:ascii="Calibri" w:eastAsia="Arial" w:hAnsi="Calibri" w:cs="Calibri"/>
          <w:sz w:val="22"/>
          <w:szCs w:val="22"/>
        </w:rPr>
        <w:t xml:space="preserve"> </w:t>
      </w:r>
      <w:r w:rsidRPr="00A104E8">
        <w:rPr>
          <w:rFonts w:ascii="Calibri" w:eastAsia="Arial" w:hAnsi="Calibri" w:cs="Calibri"/>
          <w:sz w:val="22"/>
          <w:szCs w:val="22"/>
        </w:rPr>
        <w:t>población peninsular española tiene ferrocarril de alta velocidad. En Navarra somos del 23</w:t>
      </w:r>
      <w:r>
        <w:rPr>
          <w:rFonts w:ascii="Calibri" w:eastAsia="Arial" w:hAnsi="Calibri" w:cs="Calibri"/>
          <w:sz w:val="22"/>
          <w:szCs w:val="22"/>
        </w:rPr>
        <w:t xml:space="preserve"> </w:t>
      </w:r>
      <w:r w:rsidRPr="00A104E8">
        <w:rPr>
          <w:rFonts w:ascii="Calibri" w:eastAsia="Arial" w:hAnsi="Calibri" w:cs="Calibri"/>
          <w:sz w:val="22"/>
          <w:szCs w:val="22"/>
        </w:rPr>
        <w:t xml:space="preserve">% excluido de esa infraestructura. </w:t>
      </w:r>
    </w:p>
    <w:p w14:paraId="0E6A3810" w14:textId="77777777" w:rsidR="00FB7107" w:rsidRDefault="00562C69" w:rsidP="00562C69">
      <w:pPr>
        <w:pStyle w:val="Style"/>
        <w:spacing w:before="100" w:beforeAutospacing="1" w:after="200" w:line="276" w:lineRule="auto"/>
        <w:ind w:left="706"/>
        <w:jc w:val="both"/>
        <w:textAlignment w:val="baseline"/>
        <w:rPr>
          <w:rFonts w:ascii="Calibri" w:hAnsi="Calibri" w:cs="Calibri"/>
          <w:sz w:val="22"/>
          <w:szCs w:val="22"/>
        </w:rPr>
      </w:pPr>
      <w:r w:rsidRPr="00A104E8">
        <w:rPr>
          <w:rFonts w:ascii="Calibri" w:eastAsia="Arial" w:hAnsi="Calibri" w:cs="Calibri"/>
          <w:sz w:val="22"/>
          <w:szCs w:val="22"/>
        </w:rPr>
        <w:t xml:space="preserve">A la Comunidad Foral solo le ha correspondido en 30 años una inversión de 233 millones de euros (70 millones en 2022), el 4 por mil de todo lo invertido en Alta Velocidad en España. Al actual ritmo de inversión, el corredor navarro de Alta Velocidad, incluyendo la conexión con la "Y" Vasca, no sería una realidad hasta dentro de 60 años. </w:t>
      </w:r>
    </w:p>
    <w:p w14:paraId="336263CC" w14:textId="3D4273AA" w:rsidR="00FB7107" w:rsidRPr="00FC2D12" w:rsidRDefault="00F97A1C" w:rsidP="00562C69">
      <w:pPr>
        <w:pStyle w:val="Style"/>
        <w:spacing w:before="100" w:beforeAutospacing="1" w:after="200" w:line="276" w:lineRule="auto"/>
        <w:ind w:firstLine="706"/>
        <w:textAlignment w:val="baseline"/>
        <w:rPr>
          <w:rFonts w:ascii="Calibri" w:hAnsi="Calibri" w:cs="Calibri"/>
          <w:bCs/>
          <w:sz w:val="22"/>
          <w:szCs w:val="22"/>
        </w:rPr>
      </w:pPr>
      <w:r w:rsidRPr="00FC2D12">
        <w:rPr>
          <w:rFonts w:ascii="Calibri" w:eastAsia="Arial" w:hAnsi="Calibri" w:cs="Calibri"/>
          <w:bCs/>
          <w:sz w:val="22"/>
          <w:szCs w:val="22"/>
        </w:rPr>
        <w:t xml:space="preserve">Propuesta de resolución. </w:t>
      </w:r>
    </w:p>
    <w:p w14:paraId="4C4434E9" w14:textId="43A2F8F1" w:rsidR="00F4290A" w:rsidRPr="00A104E8" w:rsidRDefault="00562C69" w:rsidP="00562C69">
      <w:pPr>
        <w:pStyle w:val="Style"/>
        <w:spacing w:before="100" w:beforeAutospacing="1" w:after="200" w:line="276" w:lineRule="auto"/>
        <w:ind w:left="709" w:right="384"/>
        <w:textAlignment w:val="baseline"/>
        <w:rPr>
          <w:rFonts w:ascii="Calibri" w:hAnsi="Calibri" w:cs="Calibri"/>
          <w:sz w:val="22"/>
          <w:szCs w:val="22"/>
        </w:rPr>
      </w:pPr>
      <w:r w:rsidRPr="00A104E8">
        <w:rPr>
          <w:rFonts w:ascii="Calibri" w:eastAsia="Arial" w:hAnsi="Calibri" w:cs="Calibri"/>
          <w:sz w:val="22"/>
          <w:szCs w:val="22"/>
        </w:rPr>
        <w:t>1.</w:t>
      </w:r>
      <w:r w:rsidR="00F97A1C">
        <w:rPr>
          <w:rFonts w:ascii="Calibri" w:eastAsia="Arial" w:hAnsi="Calibri" w:cs="Calibri"/>
          <w:sz w:val="22"/>
          <w:szCs w:val="22"/>
        </w:rPr>
        <w:t xml:space="preserve"> </w:t>
      </w:r>
      <w:r w:rsidRPr="00A104E8">
        <w:rPr>
          <w:rFonts w:ascii="Calibri" w:eastAsia="Arial" w:hAnsi="Calibri" w:cs="Calibri"/>
          <w:sz w:val="22"/>
          <w:szCs w:val="22"/>
        </w:rPr>
        <w:t xml:space="preserve">Firma de un gran acuerdo político y social entre las formaciones que defendemos la llegada del Tren de Alta Velocidad y la sociedad civil navarra. </w:t>
      </w:r>
    </w:p>
    <w:p w14:paraId="6FAEBF69" w14:textId="73564207" w:rsidR="00F4290A" w:rsidRPr="00A104E8" w:rsidRDefault="00562C69" w:rsidP="00562C69">
      <w:pPr>
        <w:pStyle w:val="Style"/>
        <w:spacing w:before="100" w:beforeAutospacing="1" w:after="200" w:line="276" w:lineRule="auto"/>
        <w:ind w:left="706" w:firstLine="9"/>
        <w:jc w:val="both"/>
        <w:textAlignment w:val="baseline"/>
        <w:rPr>
          <w:rFonts w:ascii="Calibri" w:hAnsi="Calibri" w:cs="Calibri"/>
          <w:sz w:val="22"/>
          <w:szCs w:val="22"/>
        </w:rPr>
      </w:pPr>
      <w:r w:rsidRPr="00A104E8">
        <w:rPr>
          <w:rFonts w:ascii="Calibri" w:eastAsia="Arial" w:hAnsi="Calibri" w:cs="Calibri"/>
          <w:sz w:val="22"/>
          <w:szCs w:val="22"/>
        </w:rPr>
        <w:t>2.</w:t>
      </w:r>
      <w:r w:rsidR="00F97A1C">
        <w:rPr>
          <w:rFonts w:ascii="Calibri" w:eastAsia="Arial" w:hAnsi="Calibri" w:cs="Calibri"/>
          <w:sz w:val="22"/>
          <w:szCs w:val="22"/>
        </w:rPr>
        <w:t xml:space="preserve"> </w:t>
      </w:r>
      <w:r w:rsidRPr="00A104E8">
        <w:rPr>
          <w:rFonts w:ascii="Calibri" w:eastAsia="Arial" w:hAnsi="Calibri" w:cs="Calibri"/>
          <w:sz w:val="22"/>
          <w:szCs w:val="22"/>
        </w:rPr>
        <w:t xml:space="preserve">Instar al Gobierno de Navarra a que impulse la firma de un convenio con el Gobierno de España para liderar e impulsar desde Navarra el desarrollo de las obras del Tren de Alta Velocidad, ganando de esta forma agilidad en su ejecución. </w:t>
      </w:r>
    </w:p>
    <w:p w14:paraId="41A3534E" w14:textId="27C598DC" w:rsidR="00FB7107" w:rsidRDefault="00562C69" w:rsidP="00562C69">
      <w:pPr>
        <w:pStyle w:val="Style"/>
        <w:spacing w:before="100" w:beforeAutospacing="1" w:after="200" w:line="276" w:lineRule="auto"/>
        <w:ind w:left="706" w:firstLine="9"/>
        <w:jc w:val="both"/>
        <w:textAlignment w:val="baseline"/>
        <w:rPr>
          <w:rFonts w:ascii="Calibri" w:hAnsi="Calibri" w:cs="Calibri"/>
          <w:sz w:val="22"/>
          <w:szCs w:val="22"/>
        </w:rPr>
      </w:pPr>
      <w:r w:rsidRPr="00A104E8">
        <w:rPr>
          <w:rFonts w:ascii="Calibri" w:eastAsia="Arial" w:hAnsi="Calibri" w:cs="Calibri"/>
          <w:sz w:val="22"/>
          <w:szCs w:val="22"/>
        </w:rPr>
        <w:lastRenderedPageBreak/>
        <w:t>3.</w:t>
      </w:r>
      <w:r w:rsidR="00F97A1C">
        <w:rPr>
          <w:rFonts w:ascii="Calibri" w:eastAsia="Arial" w:hAnsi="Calibri" w:cs="Calibri"/>
          <w:sz w:val="22"/>
          <w:szCs w:val="22"/>
        </w:rPr>
        <w:t xml:space="preserve"> </w:t>
      </w:r>
      <w:r w:rsidRPr="00A104E8">
        <w:rPr>
          <w:rFonts w:ascii="Calibri" w:eastAsia="Arial" w:hAnsi="Calibri" w:cs="Calibri"/>
          <w:sz w:val="22"/>
          <w:szCs w:val="22"/>
        </w:rPr>
        <w:t xml:space="preserve">Firma de un pacto entre el Gobierno de Navarra, el Gobierno Vasco y el Gobierno de Aragón para exigir al Estado el desarrollo conjunto e inmediato del TAV en nuestras comunidades. </w:t>
      </w:r>
    </w:p>
    <w:p w14:paraId="17A34412" w14:textId="015932B8" w:rsidR="00F4290A" w:rsidRPr="00A104E8" w:rsidRDefault="00562C69" w:rsidP="00562C69">
      <w:pPr>
        <w:pStyle w:val="Style"/>
        <w:spacing w:before="100" w:beforeAutospacing="1" w:after="200" w:line="276" w:lineRule="auto"/>
        <w:ind w:left="706" w:firstLine="4"/>
        <w:textAlignment w:val="baseline"/>
        <w:rPr>
          <w:rFonts w:ascii="Calibri" w:hAnsi="Calibri" w:cs="Calibri"/>
          <w:sz w:val="22"/>
          <w:szCs w:val="22"/>
        </w:rPr>
      </w:pPr>
      <w:r w:rsidRPr="00A104E8">
        <w:rPr>
          <w:rFonts w:ascii="Calibri" w:eastAsia="Arial" w:hAnsi="Calibri" w:cs="Calibri"/>
          <w:sz w:val="22"/>
          <w:szCs w:val="22"/>
        </w:rPr>
        <w:t>4.</w:t>
      </w:r>
      <w:r w:rsidR="00F97A1C">
        <w:rPr>
          <w:rFonts w:ascii="Calibri" w:eastAsia="Arial" w:hAnsi="Calibri" w:cs="Calibri"/>
          <w:sz w:val="22"/>
          <w:szCs w:val="22"/>
        </w:rPr>
        <w:t xml:space="preserve"> </w:t>
      </w:r>
      <w:r w:rsidRPr="00A104E8">
        <w:rPr>
          <w:rFonts w:ascii="Calibri" w:eastAsia="Arial" w:hAnsi="Calibri" w:cs="Calibri"/>
          <w:sz w:val="22"/>
          <w:szCs w:val="22"/>
        </w:rPr>
        <w:t xml:space="preserve">Compromiso del Gobierno de Navarra para eliminar el Bucle de Pamplona y construir la nueva estación con la máxima agilidad posible. </w:t>
      </w:r>
    </w:p>
    <w:p w14:paraId="2421E452" w14:textId="6D758EDE" w:rsidR="00FB7107" w:rsidRDefault="00562C69" w:rsidP="00562C69">
      <w:pPr>
        <w:pStyle w:val="Style"/>
        <w:spacing w:before="100" w:beforeAutospacing="1" w:after="200" w:line="276" w:lineRule="auto"/>
        <w:ind w:left="706" w:firstLine="9"/>
        <w:jc w:val="both"/>
        <w:textAlignment w:val="baseline"/>
        <w:rPr>
          <w:rFonts w:ascii="Calibri" w:hAnsi="Calibri" w:cs="Calibri"/>
          <w:sz w:val="22"/>
          <w:szCs w:val="22"/>
        </w:rPr>
      </w:pPr>
      <w:r w:rsidRPr="00A104E8">
        <w:rPr>
          <w:rFonts w:ascii="Calibri" w:eastAsia="Arial" w:hAnsi="Calibri" w:cs="Calibri"/>
          <w:sz w:val="22"/>
          <w:szCs w:val="22"/>
        </w:rPr>
        <w:t>5.</w:t>
      </w:r>
      <w:r w:rsidR="00F97A1C">
        <w:rPr>
          <w:rFonts w:ascii="Calibri" w:eastAsia="Arial" w:hAnsi="Calibri" w:cs="Calibri"/>
          <w:sz w:val="22"/>
          <w:szCs w:val="22"/>
        </w:rPr>
        <w:t xml:space="preserve"> </w:t>
      </w:r>
      <w:r w:rsidRPr="00A104E8">
        <w:rPr>
          <w:rFonts w:ascii="Calibri" w:eastAsia="Arial" w:hAnsi="Calibri" w:cs="Calibri"/>
          <w:sz w:val="22"/>
          <w:szCs w:val="22"/>
        </w:rPr>
        <w:t>Instar al Gobierno de Navarra a acordar, definir y hacer p</w:t>
      </w:r>
      <w:r w:rsidR="00F97A1C">
        <w:rPr>
          <w:rFonts w:ascii="Calibri" w:eastAsia="Arial" w:hAnsi="Calibri" w:cs="Calibri"/>
          <w:sz w:val="22"/>
          <w:szCs w:val="22"/>
        </w:rPr>
        <w:t>ú</w:t>
      </w:r>
      <w:r w:rsidRPr="00A104E8">
        <w:rPr>
          <w:rFonts w:ascii="Calibri" w:eastAsia="Arial" w:hAnsi="Calibri" w:cs="Calibri"/>
          <w:sz w:val="22"/>
          <w:szCs w:val="22"/>
        </w:rPr>
        <w:t>blic</w:t>
      </w:r>
      <w:r w:rsidR="00F97A1C">
        <w:rPr>
          <w:rFonts w:ascii="Calibri" w:eastAsia="Arial" w:hAnsi="Calibri" w:cs="Calibri"/>
          <w:sz w:val="22"/>
          <w:szCs w:val="22"/>
        </w:rPr>
        <w:t>o</w:t>
      </w:r>
      <w:r w:rsidRPr="00A104E8">
        <w:rPr>
          <w:rFonts w:ascii="Calibri" w:eastAsia="Arial" w:hAnsi="Calibri" w:cs="Calibri"/>
          <w:sz w:val="22"/>
          <w:szCs w:val="22"/>
        </w:rPr>
        <w:t xml:space="preserve">s con el Gobierno de España los plazos y compromisos de inversión, por parte del Estado, para las diferentes fases de ejecución de las obras del Tren de Alta Velocidad en </w:t>
      </w:r>
      <w:r w:rsidR="00C517DE">
        <w:rPr>
          <w:rFonts w:ascii="Calibri" w:eastAsia="Arial" w:hAnsi="Calibri" w:cs="Calibri"/>
          <w:sz w:val="22"/>
          <w:szCs w:val="22"/>
        </w:rPr>
        <w:t>N</w:t>
      </w:r>
      <w:r w:rsidRPr="00A104E8">
        <w:rPr>
          <w:rFonts w:ascii="Calibri" w:eastAsia="Arial" w:hAnsi="Calibri" w:cs="Calibri"/>
          <w:sz w:val="22"/>
          <w:szCs w:val="22"/>
        </w:rPr>
        <w:t xml:space="preserve">avarra. </w:t>
      </w:r>
    </w:p>
    <w:p w14:paraId="0FD1F2CC" w14:textId="39E35217" w:rsidR="00FB7107" w:rsidRDefault="00562C69" w:rsidP="00562C69">
      <w:pPr>
        <w:pStyle w:val="Style"/>
        <w:spacing w:before="100" w:beforeAutospacing="1" w:after="200" w:line="276" w:lineRule="auto"/>
        <w:ind w:firstLine="706"/>
        <w:textAlignment w:val="baseline"/>
        <w:rPr>
          <w:rFonts w:ascii="Calibri" w:eastAsia="Arial" w:hAnsi="Calibri" w:cs="Calibri"/>
          <w:sz w:val="22"/>
          <w:szCs w:val="22"/>
        </w:rPr>
      </w:pPr>
      <w:r w:rsidRPr="00A104E8">
        <w:rPr>
          <w:rFonts w:ascii="Calibri" w:eastAsia="Arial" w:hAnsi="Calibri" w:cs="Calibri"/>
          <w:sz w:val="22"/>
          <w:szCs w:val="22"/>
        </w:rPr>
        <w:t>Pamplona, a 25 de octubre de 2023</w:t>
      </w:r>
    </w:p>
    <w:p w14:paraId="5AC1515B" w14:textId="2E23DE9A" w:rsidR="00F4290A" w:rsidRPr="00A104E8" w:rsidRDefault="00F97A1C" w:rsidP="00562C69">
      <w:pPr>
        <w:pStyle w:val="Style"/>
        <w:spacing w:before="100" w:beforeAutospacing="1" w:after="200" w:line="276" w:lineRule="auto"/>
        <w:ind w:firstLine="706"/>
        <w:textAlignment w:val="baseline"/>
        <w:rPr>
          <w:rFonts w:ascii="Calibri" w:hAnsi="Calibri" w:cs="Calibri"/>
          <w:sz w:val="22"/>
          <w:szCs w:val="22"/>
        </w:rPr>
      </w:pPr>
      <w:r>
        <w:rPr>
          <w:rFonts w:ascii="Calibri" w:eastAsia="Arial" w:hAnsi="Calibri" w:cs="Calibri"/>
          <w:sz w:val="22"/>
          <w:szCs w:val="22"/>
        </w:rPr>
        <w:t xml:space="preserve">El </w:t>
      </w:r>
      <w:r w:rsidR="00DC58AB">
        <w:rPr>
          <w:rFonts w:ascii="Calibri" w:eastAsia="Arial" w:hAnsi="Calibri" w:cs="Calibri"/>
          <w:sz w:val="22"/>
          <w:szCs w:val="22"/>
        </w:rPr>
        <w:t>Portavoz</w:t>
      </w:r>
      <w:r>
        <w:rPr>
          <w:rFonts w:ascii="Calibri" w:eastAsia="Arial" w:hAnsi="Calibri" w:cs="Calibri"/>
          <w:sz w:val="22"/>
          <w:szCs w:val="22"/>
        </w:rPr>
        <w:t>:</w:t>
      </w:r>
      <w:r>
        <w:rPr>
          <w:rFonts w:ascii="Calibri" w:hAnsi="Calibri" w:cs="Calibri"/>
          <w:sz w:val="22"/>
          <w:szCs w:val="22"/>
        </w:rPr>
        <w:t xml:space="preserve"> </w:t>
      </w:r>
      <w:r w:rsidR="00562C69" w:rsidRPr="00A104E8">
        <w:rPr>
          <w:rFonts w:ascii="Calibri" w:eastAsia="Arial" w:hAnsi="Calibri" w:cs="Calibri"/>
          <w:sz w:val="22"/>
          <w:szCs w:val="22"/>
        </w:rPr>
        <w:t xml:space="preserve">José Javier Esparza Abaurrea </w:t>
      </w:r>
    </w:p>
    <w:sectPr w:rsidR="00F4290A" w:rsidRPr="00A104E8" w:rsidSect="00562C69">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4290A"/>
    <w:rsid w:val="001B6562"/>
    <w:rsid w:val="00562C69"/>
    <w:rsid w:val="0081062F"/>
    <w:rsid w:val="00A104E8"/>
    <w:rsid w:val="00B9594B"/>
    <w:rsid w:val="00C517DE"/>
    <w:rsid w:val="00DC58AB"/>
    <w:rsid w:val="00EB77B6"/>
    <w:rsid w:val="00F4290A"/>
    <w:rsid w:val="00F97A1C"/>
    <w:rsid w:val="00FB7107"/>
    <w:rsid w:val="00FC2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3AB3"/>
  <w15:docId w15:val="{6F1E49CF-6EE1-4364-82C0-E9C60B09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496</Words>
  <Characters>2730</Characters>
  <Application>Microsoft Office Word</Application>
  <DocSecurity>0</DocSecurity>
  <Lines>22</Lines>
  <Paragraphs>6</Paragraphs>
  <ScaleCrop>false</ScaleCrop>
  <Company>HP Inc.</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23MOC-56</dc:title>
  <dc:creator>informatica</dc:creator>
  <cp:keywords>CreatedByIRIS_Readiris_17.0</cp:keywords>
  <cp:lastModifiedBy>Mauleón, Fernando</cp:lastModifiedBy>
  <cp:revision>13</cp:revision>
  <dcterms:created xsi:type="dcterms:W3CDTF">2023-10-27T06:56:00Z</dcterms:created>
  <dcterms:modified xsi:type="dcterms:W3CDTF">2023-10-27T09:50:00Z</dcterms:modified>
</cp:coreProperties>
</file>